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01" w:rsidRPr="00B55A01" w:rsidRDefault="00433CB0">
      <w:pPr>
        <w:rPr>
          <w:rFonts w:ascii="Arial" w:hAnsi="Arial" w:cs="Arial"/>
          <w:b/>
          <w:color w:val="282828"/>
        </w:rPr>
      </w:pPr>
      <w:r>
        <w:rPr>
          <w:rFonts w:ascii="Arial" w:hAnsi="Arial" w:cs="Arial"/>
          <w:b/>
          <w:color w:val="282828"/>
        </w:rPr>
        <w:t>Laatste s</w:t>
      </w:r>
      <w:bookmarkStart w:id="0" w:name="_GoBack"/>
      <w:bookmarkEnd w:id="0"/>
      <w:r w:rsidR="00531447">
        <w:rPr>
          <w:rFonts w:ascii="Arial" w:hAnsi="Arial" w:cs="Arial"/>
          <w:b/>
          <w:color w:val="282828"/>
        </w:rPr>
        <w:t>tand van zaken v</w:t>
      </w:r>
      <w:r w:rsidR="00B55A01" w:rsidRPr="00B55A01">
        <w:rPr>
          <w:rFonts w:ascii="Arial" w:hAnsi="Arial" w:cs="Arial"/>
          <w:b/>
          <w:color w:val="282828"/>
        </w:rPr>
        <w:t xml:space="preserve">oorbereiding nieuwe regels goed bestuur en toezicht en medezeggenschapsregels voor </w:t>
      </w:r>
      <w:r w:rsidR="00531447" w:rsidRPr="00B55A01">
        <w:rPr>
          <w:rFonts w:ascii="Arial" w:hAnsi="Arial" w:cs="Arial"/>
          <w:b/>
          <w:color w:val="282828"/>
        </w:rPr>
        <w:t>cliëntenraden</w:t>
      </w:r>
    </w:p>
    <w:p w:rsidR="00444324" w:rsidRDefault="0074225E">
      <w:pPr>
        <w:rPr>
          <w:rFonts w:ascii="Arial" w:hAnsi="Arial" w:cs="Arial"/>
          <w:color w:val="282828"/>
        </w:rPr>
      </w:pPr>
      <w:r>
        <w:rPr>
          <w:rFonts w:ascii="Arial" w:hAnsi="Arial" w:cs="Arial"/>
          <w:color w:val="282828"/>
        </w:rPr>
        <w:t>Op 28 januari jl. informeerden wij u op deze site ove</w:t>
      </w:r>
      <w:r w:rsidR="00531447">
        <w:rPr>
          <w:rFonts w:ascii="Arial" w:hAnsi="Arial" w:cs="Arial"/>
          <w:color w:val="282828"/>
        </w:rPr>
        <w:t xml:space="preserve">r de brief d.d. 22 januari 2015 inzake </w:t>
      </w:r>
      <w:r>
        <w:rPr>
          <w:rFonts w:ascii="Arial" w:hAnsi="Arial" w:cs="Arial"/>
          <w:color w:val="282828"/>
        </w:rPr>
        <w:t xml:space="preserve">governance in de zorg) waarin het kabinet zijn plannen </w:t>
      </w:r>
      <w:r w:rsidR="00531447">
        <w:rPr>
          <w:rFonts w:ascii="Arial" w:hAnsi="Arial" w:cs="Arial"/>
          <w:color w:val="282828"/>
        </w:rPr>
        <w:t>ontvouwde</w:t>
      </w:r>
      <w:r>
        <w:rPr>
          <w:rFonts w:ascii="Arial" w:hAnsi="Arial" w:cs="Arial"/>
          <w:color w:val="282828"/>
        </w:rPr>
        <w:t xml:space="preserve"> over een verbetering van bestuur en toezicht </w:t>
      </w:r>
      <w:r w:rsidR="00531447">
        <w:rPr>
          <w:rFonts w:ascii="Arial" w:hAnsi="Arial" w:cs="Arial"/>
          <w:color w:val="282828"/>
        </w:rPr>
        <w:t xml:space="preserve">in en met betrekking tot </w:t>
      </w:r>
      <w:r>
        <w:rPr>
          <w:rFonts w:ascii="Arial" w:hAnsi="Arial" w:cs="Arial"/>
          <w:color w:val="282828"/>
        </w:rPr>
        <w:t>de zorginstellingen</w:t>
      </w:r>
      <w:r w:rsidR="00531447">
        <w:rPr>
          <w:rFonts w:ascii="Arial" w:hAnsi="Arial" w:cs="Arial"/>
          <w:color w:val="282828"/>
        </w:rPr>
        <w:t>. Het gaat hierbij</w:t>
      </w:r>
      <w:r w:rsidR="00531447">
        <w:rPr>
          <w:rFonts w:ascii="Arial" w:hAnsi="Arial" w:cs="Arial"/>
          <w:color w:val="282828"/>
        </w:rPr>
        <w:t xml:space="preserve"> om onderwerpen als belangenverstrengeling, bestuurlijke aansprakelijkheid, onder toezicht stelling instellingen, inkomens bestuurders, toezicht op de kwaliteit van de zorg, toetsingsinstrument van IGZ en NZA over goed bestuur en toezicht, governancecode zorgsector, </w:t>
      </w:r>
      <w:r w:rsidR="00531447">
        <w:rPr>
          <w:rFonts w:ascii="Arial" w:hAnsi="Arial" w:cs="Arial"/>
          <w:color w:val="282828"/>
        </w:rPr>
        <w:t>verbetering positie cliëntenraden.</w:t>
      </w:r>
      <w:r w:rsidR="00531447">
        <w:rPr>
          <w:rFonts w:ascii="Arial" w:hAnsi="Arial" w:cs="Arial"/>
          <w:color w:val="282828"/>
        </w:rPr>
        <w:t xml:space="preserve"> </w:t>
      </w:r>
      <w:r w:rsidR="00444324">
        <w:rPr>
          <w:rFonts w:ascii="Arial" w:hAnsi="Arial" w:cs="Arial"/>
          <w:color w:val="282828"/>
        </w:rPr>
        <w:t xml:space="preserve">Op 15 juni jl. informeerden wij u </w:t>
      </w:r>
      <w:r w:rsidR="00B55A01">
        <w:rPr>
          <w:rFonts w:ascii="Arial" w:hAnsi="Arial" w:cs="Arial"/>
          <w:color w:val="282828"/>
        </w:rPr>
        <w:t xml:space="preserve">in een tweetal berichten </w:t>
      </w:r>
      <w:r w:rsidR="006261D2">
        <w:rPr>
          <w:rFonts w:ascii="Arial" w:hAnsi="Arial" w:cs="Arial"/>
          <w:color w:val="282828"/>
        </w:rPr>
        <w:t>ov</w:t>
      </w:r>
      <w:r>
        <w:rPr>
          <w:rFonts w:ascii="Arial" w:hAnsi="Arial" w:cs="Arial"/>
          <w:color w:val="282828"/>
        </w:rPr>
        <w:t>er het debat van 11 juni jl. tussen</w:t>
      </w:r>
      <w:r w:rsidR="00B55A01">
        <w:rPr>
          <w:rFonts w:ascii="Arial" w:hAnsi="Arial" w:cs="Arial"/>
          <w:color w:val="282828"/>
        </w:rPr>
        <w:t xml:space="preserve"> Minister en de Vaste Commissie VWS van de Tweede Kamer</w:t>
      </w:r>
      <w:r>
        <w:rPr>
          <w:rFonts w:ascii="Arial" w:hAnsi="Arial" w:cs="Arial"/>
          <w:color w:val="282828"/>
        </w:rPr>
        <w:t xml:space="preserve"> over deze brief. </w:t>
      </w:r>
      <w:r w:rsidR="00B55A01">
        <w:rPr>
          <w:rFonts w:ascii="Arial" w:hAnsi="Arial" w:cs="Arial"/>
          <w:color w:val="282828"/>
        </w:rPr>
        <w:t xml:space="preserve">Aangegeven werd ook dat er nog een korte verlenging zou gaan plaatsvinden van het overleg met de vaste </w:t>
      </w:r>
      <w:r w:rsidR="00531447">
        <w:rPr>
          <w:rFonts w:ascii="Arial" w:hAnsi="Arial" w:cs="Arial"/>
          <w:color w:val="282828"/>
        </w:rPr>
        <w:t>Kamercommissie</w:t>
      </w:r>
      <w:r w:rsidR="00B55A01">
        <w:rPr>
          <w:rFonts w:ascii="Arial" w:hAnsi="Arial" w:cs="Arial"/>
          <w:color w:val="282828"/>
        </w:rPr>
        <w:t xml:space="preserve"> in een zogenaamde “verlengd Algemeen Overleg”.  In een verlengd AO kunnen de fracties moties indienen. Dit debatje (20 minuten) heeft inmiddels op de laatste dag voor het zomerreces van de Tweede Kamer plaatsgevonden en is één dezer dagen gepubliceerd. </w:t>
      </w:r>
      <w:r w:rsidR="00925590">
        <w:rPr>
          <w:rFonts w:ascii="Arial" w:hAnsi="Arial" w:cs="Arial"/>
          <w:color w:val="282828"/>
        </w:rPr>
        <w:t xml:space="preserve">Een motie werd door de Tweede Kamer aangenomen, namelijk de motie Van Dijk/Bouwmeester (PvdA). In deze motie verzochten de twee Kamerleden nog vóór de behandeling van de begrotingsstukken VWS 2016 </w:t>
      </w:r>
      <w:r w:rsidR="00241F27">
        <w:rPr>
          <w:rFonts w:ascii="Arial" w:hAnsi="Arial" w:cs="Arial"/>
          <w:color w:val="282828"/>
        </w:rPr>
        <w:t>(onduidelijk nog wanneer, maar ergens in het najaar) de Tweede Kamer te informeren “hoe in open overleg met alle betrok</w:t>
      </w:r>
      <w:r w:rsidR="005B70A1">
        <w:rPr>
          <w:rFonts w:ascii="Arial" w:hAnsi="Arial" w:cs="Arial"/>
          <w:color w:val="282828"/>
        </w:rPr>
        <w:t>k</w:t>
      </w:r>
      <w:r w:rsidR="00241F27">
        <w:rPr>
          <w:rFonts w:ascii="Arial" w:hAnsi="Arial" w:cs="Arial"/>
          <w:color w:val="282828"/>
        </w:rPr>
        <w:t>enen gekomen kan worden tot nieuwe samenhangende maa</w:t>
      </w:r>
      <w:r w:rsidR="005B70A1">
        <w:rPr>
          <w:rFonts w:ascii="Arial" w:hAnsi="Arial" w:cs="Arial"/>
          <w:color w:val="282828"/>
        </w:rPr>
        <w:t>tr</w:t>
      </w:r>
      <w:r w:rsidR="00241F27">
        <w:rPr>
          <w:rFonts w:ascii="Arial" w:hAnsi="Arial" w:cs="Arial"/>
          <w:color w:val="282828"/>
        </w:rPr>
        <w:t>egelen</w:t>
      </w:r>
      <w:r w:rsidR="005B70A1">
        <w:rPr>
          <w:rFonts w:ascii="Arial" w:hAnsi="Arial" w:cs="Arial"/>
          <w:color w:val="282828"/>
        </w:rPr>
        <w:t xml:space="preserve"> die zeggenschap van </w:t>
      </w:r>
      <w:r w:rsidR="00531447">
        <w:rPr>
          <w:rFonts w:ascii="Arial" w:hAnsi="Arial" w:cs="Arial"/>
          <w:color w:val="282828"/>
        </w:rPr>
        <w:t>patiënten</w:t>
      </w:r>
      <w:r w:rsidR="005B70A1">
        <w:rPr>
          <w:rFonts w:ascii="Arial" w:hAnsi="Arial" w:cs="Arial"/>
          <w:color w:val="282828"/>
        </w:rPr>
        <w:t xml:space="preserve"> en </w:t>
      </w:r>
      <w:r w:rsidR="00531447">
        <w:rPr>
          <w:rFonts w:ascii="Arial" w:hAnsi="Arial" w:cs="Arial"/>
          <w:color w:val="282828"/>
        </w:rPr>
        <w:t>cliënten</w:t>
      </w:r>
      <w:r w:rsidR="005B70A1">
        <w:rPr>
          <w:rFonts w:ascii="Arial" w:hAnsi="Arial" w:cs="Arial"/>
          <w:color w:val="282828"/>
        </w:rPr>
        <w:t xml:space="preserve"> individueel en collectief werkelijk borgen”. </w:t>
      </w:r>
      <w:r w:rsidR="00925590">
        <w:rPr>
          <w:rFonts w:ascii="Arial" w:hAnsi="Arial" w:cs="Arial"/>
          <w:color w:val="282828"/>
        </w:rPr>
        <w:t xml:space="preserve"> </w:t>
      </w:r>
      <w:r w:rsidR="000F4D0F">
        <w:rPr>
          <w:rFonts w:ascii="Arial" w:hAnsi="Arial" w:cs="Arial"/>
          <w:color w:val="282828"/>
        </w:rPr>
        <w:t xml:space="preserve">De </w:t>
      </w:r>
      <w:r w:rsidR="00531447">
        <w:rPr>
          <w:rFonts w:ascii="Arial" w:hAnsi="Arial" w:cs="Arial"/>
          <w:color w:val="282828"/>
        </w:rPr>
        <w:t>Minister</w:t>
      </w:r>
      <w:r w:rsidR="000F4D0F">
        <w:rPr>
          <w:rFonts w:ascii="Arial" w:hAnsi="Arial" w:cs="Arial"/>
          <w:color w:val="282828"/>
        </w:rPr>
        <w:t xml:space="preserve"> wilde zeker haar best doen uiterlijk dan de Kamer te informeren, maar beloofde het niet, gaf “geen garanties”. Eerder had zij al toegezegd hiermee voor de jaarwisseling te komen. Nu een forse vervroeging kan in strijd zijn met een goed wetstraject. Indien een en ander niet lukt zal zij aangeven waarom.</w:t>
      </w:r>
      <w:r w:rsidR="00531447">
        <w:rPr>
          <w:rFonts w:ascii="Arial" w:hAnsi="Arial" w:cs="Arial"/>
          <w:color w:val="282828"/>
        </w:rPr>
        <w:t xml:space="preserve"> </w:t>
      </w:r>
    </w:p>
    <w:p w:rsidR="00433CB0" w:rsidRDefault="000F4D0F">
      <w:pPr>
        <w:rPr>
          <w:rFonts w:ascii="Arial" w:hAnsi="Arial" w:cs="Arial"/>
          <w:color w:val="282828"/>
        </w:rPr>
      </w:pPr>
      <w:r>
        <w:rPr>
          <w:rFonts w:ascii="Arial" w:hAnsi="Arial" w:cs="Arial"/>
          <w:color w:val="282828"/>
        </w:rPr>
        <w:t xml:space="preserve">Al met al kunnen we stellen dat de bief van 22 januari 2015 over de </w:t>
      </w:r>
      <w:r w:rsidR="00531447">
        <w:rPr>
          <w:rFonts w:ascii="Arial" w:hAnsi="Arial" w:cs="Arial"/>
          <w:color w:val="282828"/>
        </w:rPr>
        <w:t>governance</w:t>
      </w:r>
      <w:r>
        <w:rPr>
          <w:rFonts w:ascii="Arial" w:hAnsi="Arial" w:cs="Arial"/>
          <w:color w:val="282828"/>
        </w:rPr>
        <w:t xml:space="preserve"> van de zorg nog steeds over</w:t>
      </w:r>
      <w:r w:rsidR="00531447">
        <w:rPr>
          <w:rFonts w:ascii="Arial" w:hAnsi="Arial" w:cs="Arial"/>
          <w:color w:val="282828"/>
        </w:rPr>
        <w:t>eind blijft en we de p</w:t>
      </w:r>
      <w:r>
        <w:rPr>
          <w:rFonts w:ascii="Arial" w:hAnsi="Arial" w:cs="Arial"/>
          <w:color w:val="282828"/>
        </w:rPr>
        <w:t xml:space="preserve">recieze uitwerking in nadere voorstellen en </w:t>
      </w:r>
      <w:r w:rsidR="00531447">
        <w:rPr>
          <w:rFonts w:ascii="Arial" w:hAnsi="Arial" w:cs="Arial"/>
          <w:color w:val="282828"/>
        </w:rPr>
        <w:t>wetsteksten</w:t>
      </w:r>
      <w:r>
        <w:rPr>
          <w:rFonts w:ascii="Arial" w:hAnsi="Arial" w:cs="Arial"/>
          <w:color w:val="282828"/>
        </w:rPr>
        <w:t xml:space="preserve"> moeten afwachten. VraagRaak zal </w:t>
      </w:r>
      <w:r w:rsidR="00531447">
        <w:rPr>
          <w:rFonts w:ascii="Arial" w:hAnsi="Arial" w:cs="Arial"/>
          <w:color w:val="282828"/>
        </w:rPr>
        <w:t>uiteraard</w:t>
      </w:r>
      <w:r>
        <w:rPr>
          <w:rFonts w:ascii="Arial" w:hAnsi="Arial" w:cs="Arial"/>
          <w:color w:val="282828"/>
        </w:rPr>
        <w:t xml:space="preserve"> </w:t>
      </w:r>
      <w:r w:rsidR="00531447">
        <w:rPr>
          <w:rFonts w:ascii="Arial" w:hAnsi="Arial" w:cs="Arial"/>
          <w:color w:val="282828"/>
        </w:rPr>
        <w:t xml:space="preserve">ondertussen in de verschillende overleggen en contacten </w:t>
      </w:r>
      <w:r>
        <w:rPr>
          <w:rFonts w:ascii="Arial" w:hAnsi="Arial" w:cs="Arial"/>
          <w:color w:val="282828"/>
        </w:rPr>
        <w:t xml:space="preserve">blijven proberen </w:t>
      </w:r>
      <w:r w:rsidR="00FD0654">
        <w:rPr>
          <w:rFonts w:ascii="Arial" w:hAnsi="Arial" w:cs="Arial"/>
          <w:color w:val="282828"/>
        </w:rPr>
        <w:t xml:space="preserve">onder meer </w:t>
      </w:r>
      <w:r>
        <w:rPr>
          <w:rFonts w:ascii="Arial" w:hAnsi="Arial" w:cs="Arial"/>
          <w:color w:val="282828"/>
        </w:rPr>
        <w:t xml:space="preserve">de positie </w:t>
      </w:r>
      <w:r w:rsidR="00531447">
        <w:rPr>
          <w:rFonts w:ascii="Arial" w:hAnsi="Arial" w:cs="Arial"/>
          <w:color w:val="282828"/>
        </w:rPr>
        <w:t>van de cliëntenraden te versterken, beter nog dan in de brief van 22 januari jl. is aangegeven. We moeten ons echter r</w:t>
      </w:r>
      <w:r w:rsidR="005F5128">
        <w:rPr>
          <w:rFonts w:ascii="Arial" w:hAnsi="Arial" w:cs="Arial"/>
          <w:color w:val="282828"/>
        </w:rPr>
        <w:t xml:space="preserve">ealiseren dat de zorgaanbieders uit de verschillende sectoren, verenigd in Brancheorganisaties Zorg, hier anders over denken. Het “in open overleg met alle betrokkenen” tot maatregelen komen die </w:t>
      </w:r>
      <w:r w:rsidR="00FD0654">
        <w:rPr>
          <w:rFonts w:ascii="Arial" w:hAnsi="Arial" w:cs="Arial"/>
          <w:color w:val="282828"/>
        </w:rPr>
        <w:t xml:space="preserve">bijvoorbeeld </w:t>
      </w:r>
      <w:r w:rsidR="005F5128">
        <w:rPr>
          <w:rFonts w:ascii="Arial" w:hAnsi="Arial" w:cs="Arial"/>
          <w:color w:val="282828"/>
        </w:rPr>
        <w:t xml:space="preserve">de positie van </w:t>
      </w:r>
      <w:r w:rsidR="00433CB0">
        <w:rPr>
          <w:rFonts w:ascii="Arial" w:hAnsi="Arial" w:cs="Arial"/>
          <w:color w:val="282828"/>
        </w:rPr>
        <w:t>cliëntenraden</w:t>
      </w:r>
      <w:r w:rsidR="005F5128">
        <w:rPr>
          <w:rFonts w:ascii="Arial" w:hAnsi="Arial" w:cs="Arial"/>
          <w:color w:val="282828"/>
        </w:rPr>
        <w:t xml:space="preserve"> versterkt zal dus geen sinecure zijn! De Minister zal </w:t>
      </w:r>
      <w:r w:rsidR="00433CB0">
        <w:rPr>
          <w:rFonts w:ascii="Arial" w:hAnsi="Arial" w:cs="Arial"/>
          <w:color w:val="282828"/>
        </w:rPr>
        <w:t>daarom</w:t>
      </w:r>
      <w:r w:rsidR="005F5128">
        <w:rPr>
          <w:rFonts w:ascii="Arial" w:hAnsi="Arial" w:cs="Arial"/>
          <w:color w:val="282828"/>
        </w:rPr>
        <w:t xml:space="preserve"> waarschijnlijk knopen moeten doorhakken. </w:t>
      </w:r>
    </w:p>
    <w:p w:rsidR="000F4D0F" w:rsidRDefault="005F5128">
      <w:pPr>
        <w:rPr>
          <w:rFonts w:ascii="Arial" w:hAnsi="Arial" w:cs="Arial"/>
          <w:color w:val="282828"/>
        </w:rPr>
      </w:pPr>
      <w:r>
        <w:rPr>
          <w:rFonts w:ascii="Arial" w:hAnsi="Arial" w:cs="Arial"/>
          <w:color w:val="282828"/>
        </w:rPr>
        <w:t>Te hopen is ook dat dit kabinet tijdig een wetsvoorstel voor wijziging van de WMCZ ter behandeling aan de Tweede Kamer zendt</w:t>
      </w:r>
      <w:r w:rsidR="00FD0654">
        <w:rPr>
          <w:rFonts w:ascii="Arial" w:hAnsi="Arial" w:cs="Arial"/>
          <w:color w:val="282828"/>
        </w:rPr>
        <w:t>, zodat er eindelijk eens iets gaat gebeuren</w:t>
      </w:r>
      <w:r>
        <w:rPr>
          <w:rFonts w:ascii="Arial" w:hAnsi="Arial" w:cs="Arial"/>
          <w:color w:val="282828"/>
        </w:rPr>
        <w:t xml:space="preserve">. </w:t>
      </w:r>
      <w:r w:rsidR="00FE6662">
        <w:rPr>
          <w:rFonts w:ascii="Arial" w:hAnsi="Arial" w:cs="Arial"/>
          <w:color w:val="282828"/>
        </w:rPr>
        <w:t xml:space="preserve">Wetsontwerpen moeten </w:t>
      </w:r>
      <w:r w:rsidR="00FD0654">
        <w:rPr>
          <w:rFonts w:ascii="Arial" w:hAnsi="Arial" w:cs="Arial"/>
          <w:color w:val="282828"/>
        </w:rPr>
        <w:t xml:space="preserve">nu </w:t>
      </w:r>
      <w:r w:rsidR="00FE6662">
        <w:rPr>
          <w:rFonts w:ascii="Arial" w:hAnsi="Arial" w:cs="Arial"/>
          <w:color w:val="282828"/>
        </w:rPr>
        <w:t>ambtelijk nog gemaakt worden</w:t>
      </w:r>
      <w:r w:rsidR="00FD0654">
        <w:rPr>
          <w:rFonts w:ascii="Arial" w:hAnsi="Arial" w:cs="Arial"/>
          <w:color w:val="282828"/>
        </w:rPr>
        <w:t>, raadplegingen moeten nog over de precieze tekst plaatsvinden</w:t>
      </w:r>
      <w:r w:rsidR="00FE6662">
        <w:rPr>
          <w:rFonts w:ascii="Arial" w:hAnsi="Arial" w:cs="Arial"/>
          <w:color w:val="282828"/>
        </w:rPr>
        <w:t xml:space="preserve"> en </w:t>
      </w:r>
      <w:r w:rsidR="00FD0654">
        <w:rPr>
          <w:rFonts w:ascii="Arial" w:hAnsi="Arial" w:cs="Arial"/>
          <w:color w:val="282828"/>
        </w:rPr>
        <w:t xml:space="preserve">ontwerpen </w:t>
      </w:r>
      <w:r w:rsidR="00FE6662">
        <w:rPr>
          <w:rFonts w:ascii="Arial" w:hAnsi="Arial" w:cs="Arial"/>
          <w:color w:val="282828"/>
        </w:rPr>
        <w:t xml:space="preserve">afgestemd met andere ministeries, de Raad van State moet nog adviseren en een wetstraject in de Kamer kan snel een jaar duren. Daarna is nog de Eerste Kamer aan zet en niet uitgesloten is dat deze er anders over denkt. </w:t>
      </w:r>
      <w:r>
        <w:rPr>
          <w:rFonts w:ascii="Arial" w:hAnsi="Arial" w:cs="Arial"/>
          <w:color w:val="282828"/>
        </w:rPr>
        <w:t xml:space="preserve">Al </w:t>
      </w:r>
      <w:r w:rsidR="00433CB0">
        <w:rPr>
          <w:rFonts w:ascii="Arial" w:hAnsi="Arial" w:cs="Arial"/>
          <w:color w:val="282828"/>
        </w:rPr>
        <w:t xml:space="preserve">twaalf </w:t>
      </w:r>
      <w:r>
        <w:rPr>
          <w:rFonts w:ascii="Arial" w:hAnsi="Arial" w:cs="Arial"/>
          <w:color w:val="282828"/>
        </w:rPr>
        <w:t>jaar zi</w:t>
      </w:r>
      <w:r w:rsidR="00FD0654">
        <w:rPr>
          <w:rFonts w:ascii="Arial" w:hAnsi="Arial" w:cs="Arial"/>
          <w:color w:val="282828"/>
        </w:rPr>
        <w:t xml:space="preserve">jn </w:t>
      </w:r>
      <w:r w:rsidR="00433CB0">
        <w:rPr>
          <w:rFonts w:ascii="Arial" w:hAnsi="Arial" w:cs="Arial"/>
          <w:color w:val="282828"/>
        </w:rPr>
        <w:t>opeenvolgende</w:t>
      </w:r>
      <w:r w:rsidR="00FD0654">
        <w:rPr>
          <w:rFonts w:ascii="Arial" w:hAnsi="Arial" w:cs="Arial"/>
          <w:color w:val="282828"/>
        </w:rPr>
        <w:t xml:space="preserve"> </w:t>
      </w:r>
      <w:r w:rsidR="00433CB0">
        <w:rPr>
          <w:rFonts w:ascii="Arial" w:hAnsi="Arial" w:cs="Arial"/>
          <w:color w:val="282828"/>
        </w:rPr>
        <w:t>kabinetten</w:t>
      </w:r>
      <w:r w:rsidR="00FD0654">
        <w:rPr>
          <w:rFonts w:ascii="Arial" w:hAnsi="Arial" w:cs="Arial"/>
          <w:color w:val="282828"/>
        </w:rPr>
        <w:t xml:space="preserve"> doende</w:t>
      </w:r>
      <w:r>
        <w:rPr>
          <w:rFonts w:ascii="Arial" w:hAnsi="Arial" w:cs="Arial"/>
          <w:color w:val="282828"/>
        </w:rPr>
        <w:t xml:space="preserve"> met </w:t>
      </w:r>
      <w:r w:rsidR="00433CB0">
        <w:rPr>
          <w:rFonts w:ascii="Arial" w:hAnsi="Arial" w:cs="Arial"/>
          <w:color w:val="282828"/>
        </w:rPr>
        <w:t>voorstellen</w:t>
      </w:r>
      <w:r>
        <w:rPr>
          <w:rFonts w:ascii="Arial" w:hAnsi="Arial" w:cs="Arial"/>
          <w:color w:val="282828"/>
        </w:rPr>
        <w:t xml:space="preserve"> ter verbetering van</w:t>
      </w:r>
      <w:r w:rsidR="00FD0654">
        <w:rPr>
          <w:rFonts w:ascii="Arial" w:hAnsi="Arial" w:cs="Arial"/>
          <w:color w:val="282828"/>
        </w:rPr>
        <w:t xml:space="preserve"> de positie van de </w:t>
      </w:r>
      <w:r w:rsidR="00433CB0">
        <w:rPr>
          <w:rFonts w:ascii="Arial" w:hAnsi="Arial" w:cs="Arial"/>
          <w:color w:val="282828"/>
        </w:rPr>
        <w:t>cliëntenraden</w:t>
      </w:r>
      <w:r w:rsidR="00FD0654">
        <w:rPr>
          <w:rFonts w:ascii="Arial" w:hAnsi="Arial" w:cs="Arial"/>
          <w:color w:val="282828"/>
        </w:rPr>
        <w:t xml:space="preserve"> maar na</w:t>
      </w:r>
      <w:r>
        <w:rPr>
          <w:rFonts w:ascii="Arial" w:hAnsi="Arial" w:cs="Arial"/>
          <w:color w:val="282828"/>
        </w:rPr>
        <w:t xml:space="preserve"> elk </w:t>
      </w:r>
      <w:r w:rsidR="00433CB0">
        <w:rPr>
          <w:rFonts w:ascii="Arial" w:hAnsi="Arial" w:cs="Arial"/>
          <w:color w:val="282828"/>
        </w:rPr>
        <w:t>aantreden</w:t>
      </w:r>
      <w:r>
        <w:rPr>
          <w:rFonts w:ascii="Arial" w:hAnsi="Arial" w:cs="Arial"/>
          <w:color w:val="282828"/>
        </w:rPr>
        <w:t xml:space="preserve"> van een nieuw kabinet worden </w:t>
      </w:r>
      <w:r w:rsidR="00FD0654">
        <w:rPr>
          <w:rFonts w:ascii="Arial" w:hAnsi="Arial" w:cs="Arial"/>
          <w:color w:val="282828"/>
        </w:rPr>
        <w:t xml:space="preserve">de </w:t>
      </w:r>
      <w:r>
        <w:rPr>
          <w:rFonts w:ascii="Arial" w:hAnsi="Arial" w:cs="Arial"/>
          <w:color w:val="282828"/>
        </w:rPr>
        <w:t xml:space="preserve">oude voorstellen </w:t>
      </w:r>
      <w:r w:rsidR="00433CB0">
        <w:rPr>
          <w:rFonts w:ascii="Arial" w:hAnsi="Arial" w:cs="Arial"/>
          <w:color w:val="282828"/>
        </w:rPr>
        <w:t>weer afgeblazen</w:t>
      </w:r>
      <w:r>
        <w:rPr>
          <w:rFonts w:ascii="Arial" w:hAnsi="Arial" w:cs="Arial"/>
          <w:color w:val="282828"/>
        </w:rPr>
        <w:t xml:space="preserve">. </w:t>
      </w:r>
      <w:r w:rsidR="00FD0654">
        <w:rPr>
          <w:rFonts w:ascii="Arial" w:hAnsi="Arial" w:cs="Arial"/>
          <w:color w:val="282828"/>
        </w:rPr>
        <w:t xml:space="preserve">VraagRaak zal bij de </w:t>
      </w:r>
      <w:r w:rsidR="00433CB0">
        <w:rPr>
          <w:rFonts w:ascii="Arial" w:hAnsi="Arial" w:cs="Arial"/>
          <w:color w:val="282828"/>
        </w:rPr>
        <w:t>Minister</w:t>
      </w:r>
      <w:r w:rsidR="00FD0654">
        <w:rPr>
          <w:rFonts w:ascii="Arial" w:hAnsi="Arial" w:cs="Arial"/>
          <w:color w:val="282828"/>
        </w:rPr>
        <w:t xml:space="preserve"> aandringen op een zodanige tijdige indiening van de wetsvoorstellen dat nu eindelijk eens een wetswijziging </w:t>
      </w:r>
      <w:r w:rsidR="00433CB0">
        <w:rPr>
          <w:rFonts w:ascii="Arial" w:hAnsi="Arial" w:cs="Arial"/>
          <w:color w:val="282828"/>
        </w:rPr>
        <w:t xml:space="preserve">WMCZ </w:t>
      </w:r>
      <w:r w:rsidR="00FD0654">
        <w:rPr>
          <w:rFonts w:ascii="Arial" w:hAnsi="Arial" w:cs="Arial"/>
          <w:color w:val="282828"/>
        </w:rPr>
        <w:t xml:space="preserve">gaat lukken. Het is bij wijze van spreken “beter iets dan niets”. </w:t>
      </w:r>
    </w:p>
    <w:p w:rsidR="00444324" w:rsidRDefault="00444324">
      <w:pPr>
        <w:rPr>
          <w:rFonts w:ascii="Arial" w:hAnsi="Arial" w:cs="Arial"/>
          <w:color w:val="282828"/>
        </w:rPr>
      </w:pPr>
    </w:p>
    <w:p w:rsidR="005B70A1" w:rsidRDefault="005B70A1" w:rsidP="006261D2">
      <w:pPr>
        <w:pStyle w:val="Normaalweb"/>
        <w:pBdr>
          <w:top w:val="single" w:sz="48" w:space="0" w:color="8A1015"/>
        </w:pBdr>
        <w:rPr>
          <w:rFonts w:ascii="Arial" w:hAnsi="Arial" w:cs="Arial"/>
          <w:color w:val="282828"/>
        </w:rPr>
      </w:pPr>
    </w:p>
    <w:p w:rsidR="00531447" w:rsidRDefault="00531447" w:rsidP="006261D2">
      <w:pPr>
        <w:pStyle w:val="Normaalweb"/>
        <w:pBdr>
          <w:top w:val="single" w:sz="48" w:space="0" w:color="8A1015"/>
        </w:pBdr>
        <w:rPr>
          <w:rFonts w:ascii="Arial" w:hAnsi="Arial" w:cs="Arial"/>
          <w:color w:val="282828"/>
        </w:rPr>
      </w:pPr>
    </w:p>
    <w:p w:rsidR="006261D2" w:rsidRDefault="006261D2"/>
    <w:p w:rsidR="00531447" w:rsidRDefault="00531447"/>
    <w:sectPr w:rsidR="00531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8D"/>
    <w:rsid w:val="000F4D0F"/>
    <w:rsid w:val="00241F27"/>
    <w:rsid w:val="00433CB0"/>
    <w:rsid w:val="00444324"/>
    <w:rsid w:val="00531447"/>
    <w:rsid w:val="005B70A1"/>
    <w:rsid w:val="005F5128"/>
    <w:rsid w:val="006261D2"/>
    <w:rsid w:val="0074225E"/>
    <w:rsid w:val="00925590"/>
    <w:rsid w:val="00A40B8D"/>
    <w:rsid w:val="00B55A01"/>
    <w:rsid w:val="00BA683E"/>
    <w:rsid w:val="00FD0654"/>
    <w:rsid w:val="00FE6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61D2"/>
    <w:pPr>
      <w:spacing w:after="360" w:line="360" w:lineRule="atLeast"/>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61D2"/>
    <w:pPr>
      <w:spacing w:after="360" w:line="360" w:lineRule="atLeas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294">
      <w:bodyDiv w:val="1"/>
      <w:marLeft w:val="0"/>
      <w:marRight w:val="0"/>
      <w:marTop w:val="0"/>
      <w:marBottom w:val="0"/>
      <w:divBdr>
        <w:top w:val="none" w:sz="0" w:space="0" w:color="auto"/>
        <w:left w:val="none" w:sz="0" w:space="0" w:color="auto"/>
        <w:bottom w:val="none" w:sz="0" w:space="0" w:color="auto"/>
        <w:right w:val="none" w:sz="0" w:space="0" w:color="auto"/>
      </w:divBdr>
      <w:divsChild>
        <w:div w:id="4410193">
          <w:marLeft w:val="0"/>
          <w:marRight w:val="0"/>
          <w:marTop w:val="0"/>
          <w:marBottom w:val="0"/>
          <w:divBdr>
            <w:top w:val="none" w:sz="0" w:space="0" w:color="auto"/>
            <w:left w:val="none" w:sz="0" w:space="0" w:color="auto"/>
            <w:bottom w:val="none" w:sz="0" w:space="0" w:color="auto"/>
            <w:right w:val="none" w:sz="0" w:space="0" w:color="auto"/>
          </w:divBdr>
          <w:divsChild>
            <w:div w:id="1816219857">
              <w:marLeft w:val="0"/>
              <w:marRight w:val="0"/>
              <w:marTop w:val="0"/>
              <w:marBottom w:val="0"/>
              <w:divBdr>
                <w:top w:val="none" w:sz="0" w:space="0" w:color="auto"/>
                <w:left w:val="none" w:sz="0" w:space="0" w:color="auto"/>
                <w:bottom w:val="none" w:sz="0" w:space="0" w:color="auto"/>
                <w:right w:val="none" w:sz="0" w:space="0" w:color="auto"/>
              </w:divBdr>
              <w:divsChild>
                <w:div w:id="2108108953">
                  <w:marLeft w:val="0"/>
                  <w:marRight w:val="0"/>
                  <w:marTop w:val="0"/>
                  <w:marBottom w:val="0"/>
                  <w:divBdr>
                    <w:top w:val="none" w:sz="0" w:space="0" w:color="auto"/>
                    <w:left w:val="none" w:sz="0" w:space="0" w:color="auto"/>
                    <w:bottom w:val="none" w:sz="0" w:space="0" w:color="auto"/>
                    <w:right w:val="none" w:sz="0" w:space="0" w:color="auto"/>
                  </w:divBdr>
                  <w:divsChild>
                    <w:div w:id="1977223469">
                      <w:marLeft w:val="0"/>
                      <w:marRight w:val="0"/>
                      <w:marTop w:val="0"/>
                      <w:marBottom w:val="0"/>
                      <w:divBdr>
                        <w:top w:val="none" w:sz="0" w:space="0" w:color="auto"/>
                        <w:left w:val="none" w:sz="0" w:space="0" w:color="auto"/>
                        <w:bottom w:val="none" w:sz="0" w:space="0" w:color="auto"/>
                        <w:right w:val="none" w:sz="0" w:space="0" w:color="auto"/>
                      </w:divBdr>
                      <w:divsChild>
                        <w:div w:id="15284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1</cp:revision>
  <dcterms:created xsi:type="dcterms:W3CDTF">2015-09-03T12:01:00Z</dcterms:created>
  <dcterms:modified xsi:type="dcterms:W3CDTF">2015-09-03T14:46:00Z</dcterms:modified>
</cp:coreProperties>
</file>