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5798297"/>
        <w:docPartObj>
          <w:docPartGallery w:val="Cover Pages"/>
          <w:docPartUnique/>
        </w:docPartObj>
      </w:sdtPr>
      <w:sdtEndPr/>
      <w:sdtContent>
        <w:p w:rsidR="00EE2A9D" w:rsidRDefault="00C86D1E" w:rsidP="00EE2A9D"/>
        <w:p w:rsidR="00241BB9" w:rsidRDefault="00472E47" w:rsidP="00D12273">
          <w:pPr>
            <w:tabs>
              <w:tab w:val="center" w:pos="3769"/>
            </w:tabs>
            <w:spacing w:line="240" w:lineRule="auto"/>
          </w:pPr>
          <w:r>
            <w:tab/>
          </w:r>
        </w:p>
      </w:sdtContent>
    </w:sdt>
    <w:p w:rsidR="00CD5856" w:rsidRDefault="00C86D1E">
      <w:pPr>
        <w:spacing w:line="240" w:lineRule="auto"/>
      </w:pPr>
    </w:p>
    <w:p w:rsidR="00C12EE2" w:rsidRDefault="00C86D1E">
      <w:pPr>
        <w:pStyle w:val="Huisstijl-Aanhef"/>
      </w:pPr>
    </w:p>
    <w:p w:rsidR="00C12EE2" w:rsidRDefault="00C86D1E">
      <w:pPr>
        <w:pStyle w:val="Huisstijl-Aanhef"/>
      </w:pPr>
    </w:p>
    <w:p w:rsidR="00C12EE2" w:rsidRDefault="00472E47" w:rsidP="00B32822">
      <w:pPr>
        <w:pStyle w:val="Huisstijl-Aanhef"/>
        <w:tabs>
          <w:tab w:val="left" w:pos="6204"/>
        </w:tabs>
      </w:pPr>
      <w:r>
        <w:tab/>
      </w:r>
    </w:p>
    <w:p w:rsidR="00C12EE2" w:rsidRDefault="00C86D1E">
      <w:pPr>
        <w:pStyle w:val="Huisstijl-Aanhef"/>
      </w:pPr>
    </w:p>
    <w:p w:rsidR="00C12EE2" w:rsidRDefault="00C86D1E" w:rsidP="00C12EE2"/>
    <w:p w:rsidR="00C12EE2" w:rsidRDefault="00472E47" w:rsidP="00C12EE2">
      <w:r>
        <w:t>Geachte voorzitter,</w:t>
      </w:r>
    </w:p>
    <w:p w:rsidR="00C12EE2" w:rsidRDefault="00C86D1E" w:rsidP="00C12EE2"/>
    <w:p w:rsidR="000A0028" w:rsidRDefault="00472E47" w:rsidP="000A0028">
      <w:pPr>
        <w:rPr>
          <w:kern w:val="0"/>
        </w:rPr>
      </w:pPr>
      <w:r>
        <w:t xml:space="preserve">Voor mensen met een beperking is in de afgelopen jaren veel veranderd en bereikt. De tijd dat er alleen sprake was van grote instellingen, weg van de maatschappij, ligt achter ons. Diversiteit in woonvormen, keuze in dagbesteding of werk en meer mogelijkheden tot participatie zijn belangrijke verworvenheden. Maatwerk voor de cliënt staat steeds meer voorop. Dagelijks werken hier 100.000 professionals met veel betrokkenheid en toewijding aan. Tegelijkertijd staat de sector met de individualisering, vergrijzing, de complexiteit van de benodigde zorg en toename van de zorgvraag de komende jaren voor een serieuze </w:t>
      </w:r>
      <w:r>
        <w:rPr>
          <w:kern w:val="0"/>
        </w:rPr>
        <w:t xml:space="preserve">opgave. Met bijgevoegde meerjarige kwaliteitsagenda </w:t>
      </w:r>
      <w:r w:rsidRPr="005C2CC3">
        <w:rPr>
          <w:i/>
          <w:kern w:val="0"/>
        </w:rPr>
        <w:t>“</w:t>
      </w:r>
      <w:r>
        <w:rPr>
          <w:i/>
          <w:kern w:val="0"/>
        </w:rPr>
        <w:t>S</w:t>
      </w:r>
      <w:r w:rsidRPr="005C2CC3">
        <w:rPr>
          <w:i/>
          <w:kern w:val="0"/>
        </w:rPr>
        <w:t>amen werken aan</w:t>
      </w:r>
      <w:r>
        <w:rPr>
          <w:i/>
          <w:kern w:val="0"/>
        </w:rPr>
        <w:t xml:space="preserve"> een betere </w:t>
      </w:r>
      <w:r w:rsidRPr="005C2CC3">
        <w:rPr>
          <w:i/>
          <w:kern w:val="0"/>
        </w:rPr>
        <w:t>gehandicaptenzorg”</w:t>
      </w:r>
      <w:r>
        <w:rPr>
          <w:kern w:val="0"/>
        </w:rPr>
        <w:t xml:space="preserve"> pakken alle betrokken partijen die handschoen op.</w:t>
      </w:r>
    </w:p>
    <w:p w:rsidR="000A0028" w:rsidRPr="000A0028" w:rsidRDefault="00472E47" w:rsidP="000A0028">
      <w:pPr>
        <w:rPr>
          <w:rFonts w:ascii="Calibri" w:hAnsi="Calibri" w:cs="Calibri"/>
          <w:sz w:val="22"/>
          <w:szCs w:val="22"/>
        </w:rPr>
      </w:pPr>
      <w:r w:rsidRPr="000A0028">
        <w:rPr>
          <w:rFonts w:ascii="Calibri" w:hAnsi="Calibri" w:cs="Calibri"/>
          <w:sz w:val="22"/>
          <w:szCs w:val="22"/>
        </w:rPr>
        <w:t>Met de uitvoering van dit plan is in totaal € 13,2 m</w:t>
      </w:r>
      <w:r>
        <w:rPr>
          <w:rFonts w:ascii="Calibri" w:hAnsi="Calibri" w:cs="Calibri"/>
          <w:sz w:val="22"/>
          <w:szCs w:val="22"/>
        </w:rPr>
        <w:t>i</w:t>
      </w:r>
      <w:r w:rsidRPr="000A0028">
        <w:rPr>
          <w:rFonts w:ascii="Calibri" w:hAnsi="Calibri" w:cs="Calibri"/>
          <w:sz w:val="22"/>
          <w:szCs w:val="22"/>
        </w:rPr>
        <w:t>l</w:t>
      </w:r>
      <w:r>
        <w:rPr>
          <w:rFonts w:ascii="Calibri" w:hAnsi="Calibri" w:cs="Calibri"/>
          <w:sz w:val="22"/>
          <w:szCs w:val="22"/>
        </w:rPr>
        <w:t>joe</w:t>
      </w:r>
      <w:r w:rsidRPr="000A0028">
        <w:rPr>
          <w:rFonts w:ascii="Calibri" w:hAnsi="Calibri" w:cs="Calibri"/>
          <w:sz w:val="22"/>
          <w:szCs w:val="22"/>
        </w:rPr>
        <w:t xml:space="preserve">n gemoeid. In 2016 wordt </w:t>
      </w:r>
      <w:r>
        <w:rPr>
          <w:rFonts w:ascii="Calibri" w:hAnsi="Calibri" w:cs="Calibri"/>
          <w:sz w:val="22"/>
          <w:szCs w:val="22"/>
        </w:rPr>
        <w:t xml:space="preserve">     </w:t>
      </w:r>
      <w:r w:rsidRPr="000A0028">
        <w:rPr>
          <w:rFonts w:ascii="Calibri" w:hAnsi="Calibri" w:cs="Calibri"/>
          <w:sz w:val="22"/>
          <w:szCs w:val="22"/>
        </w:rPr>
        <w:t>€ 1,6 m</w:t>
      </w:r>
      <w:r>
        <w:rPr>
          <w:rFonts w:ascii="Calibri" w:hAnsi="Calibri" w:cs="Calibri"/>
          <w:sz w:val="22"/>
          <w:szCs w:val="22"/>
        </w:rPr>
        <w:t>iljoen</w:t>
      </w:r>
      <w:r w:rsidRPr="000A0028">
        <w:rPr>
          <w:rFonts w:ascii="Calibri" w:hAnsi="Calibri" w:cs="Calibri"/>
          <w:sz w:val="22"/>
          <w:szCs w:val="22"/>
        </w:rPr>
        <w:t xml:space="preserve"> geïnvesteerd, voor de jaren 2017 en 2018 wordt ruimte gemaakt in de begrotingen voor die jaren (ten bedrage van € 5,8 m</w:t>
      </w:r>
      <w:r>
        <w:rPr>
          <w:rFonts w:ascii="Calibri" w:hAnsi="Calibri" w:cs="Calibri"/>
          <w:sz w:val="22"/>
          <w:szCs w:val="22"/>
        </w:rPr>
        <w:t>i</w:t>
      </w:r>
      <w:r w:rsidRPr="000A0028">
        <w:rPr>
          <w:rFonts w:ascii="Calibri" w:hAnsi="Calibri" w:cs="Calibri"/>
          <w:sz w:val="22"/>
          <w:szCs w:val="22"/>
        </w:rPr>
        <w:t>l</w:t>
      </w:r>
      <w:r>
        <w:rPr>
          <w:rFonts w:ascii="Calibri" w:hAnsi="Calibri" w:cs="Calibri"/>
          <w:sz w:val="22"/>
          <w:szCs w:val="22"/>
        </w:rPr>
        <w:t>joe</w:t>
      </w:r>
      <w:r w:rsidRPr="000A0028">
        <w:rPr>
          <w:rFonts w:ascii="Calibri" w:hAnsi="Calibri" w:cs="Calibri"/>
          <w:sz w:val="22"/>
          <w:szCs w:val="22"/>
        </w:rPr>
        <w:t>n per jaar).</w:t>
      </w:r>
    </w:p>
    <w:p w:rsidR="00967B48" w:rsidRDefault="00C86D1E" w:rsidP="00C12EE2"/>
    <w:p w:rsidR="00967B48" w:rsidRPr="00967B48" w:rsidRDefault="00472E47" w:rsidP="00C12EE2">
      <w:pPr>
        <w:rPr>
          <w:i/>
        </w:rPr>
      </w:pPr>
      <w:r w:rsidRPr="00967B48">
        <w:rPr>
          <w:i/>
        </w:rPr>
        <w:t>Inleiding</w:t>
      </w:r>
    </w:p>
    <w:p w:rsidR="00C12EE2" w:rsidRDefault="00472E47" w:rsidP="00C12EE2">
      <w:r>
        <w:t>Deze brief gaat over mensen net als u en ik met dromen, wensen en behoeften. Krachtige maar vaak ook heel kwetsbare mensen die dagelijks en vaak al hun hele leven lang, leven met één of meer verstandelijke, lichamelijke of zintuiglijke beperkingen. Zorg en ondersteuning van anderen is een constante en blijvende factor in hun leven. Zij, en hun familie, verdienen dat wij naar hen luisteren en ons inspannen zodat zij, met zorg en ondersteuning,  zoveel mogelijk hun leven kunnen leiden zoals zij dat wensen. Dit is ook de basis in het Verdrag voor de rechten van de mens met een handicap dat naar verwachting medio 2016 door Nederland wordt geratificeerd.</w:t>
      </w:r>
    </w:p>
    <w:p w:rsidR="00C12EE2" w:rsidRDefault="00C86D1E" w:rsidP="00C12EE2"/>
    <w:p w:rsidR="00D03014" w:rsidRDefault="00472E47" w:rsidP="00C12EE2">
      <w:r>
        <w:t xml:space="preserve">De zorg en ondersteuning  voor mensen met een beperking is in het algemeen op orde. Dat wil niet zeggen dat onze gezamenlijke ambitie om te werken aan verbetering van de kwaliteit van zorg hier stopt, integendeel. Ieder(In), LSR, LFB en KansPlus wijzen erop dat de zorg en ondersteuning ten principale vanuit het leven van de mens met een beperking moet worden georganiseerd. Een goede dialoog tussen cliënten en zorgverleners is daarvoor essentieel. </w:t>
      </w:r>
    </w:p>
    <w:p w:rsidR="003661B4" w:rsidRDefault="00472E47" w:rsidP="00C12EE2">
      <w:r>
        <w:lastRenderedPageBreak/>
        <w:t xml:space="preserve">De Stichting Klokkenluiders VG nam met “Achter de façade II: zwartboek over misstanden in de verstandelijk gehandicaptenzorg” het initiatief om te laten zien waar het nu in de alledaagse praktijk nog niet goed gaat. </w:t>
      </w:r>
    </w:p>
    <w:p w:rsidR="00983179" w:rsidRDefault="00472E47" w:rsidP="00C12EE2">
      <w:r>
        <w:t>Essentieel is dat mensen met een beperking afhankelijkheid ervaren ten opzichte van hun zorgverleners. Dit gegeven legt een grote verantwoordelijkheid bij zorgverleners en instellingen. In het tot stand brengen van een goede dialoog en vermindering van ervaren afhankelijkheid is onafhankelijke cliëntondersteuning onontbeerlijk. Een belangrijk ander aandachtspunt dat onder andere door de VGN is ingebracht, is de toename van complexiteit van de zorg. Zo is een belangrijk resultaat van onze gezondheidszorg dat mensen langer leven, ook mensen met een beperking. Dit leidt in samenhang met de vergrijzing echter wel tot zorgverzwaring. Zo is op dit moment bijna 20% van de mensen met een verstandelijke beperking boven de 65 jaar. Daarnaast liggen er complexe zorgvragen bij combinaties van (ernstige) psychische problematiek en (licht) verstandelijke handicap en vraagstukken rondom niet aangeboren hersenletsel (NAH). Tenslotte moet er continu aandacht blijven voor het terugdringen van vrijheidsbeperkende maatregelen en het tot nul reduceren van het onnodig gebruik van psychofarmaca.</w:t>
      </w:r>
    </w:p>
    <w:p w:rsidR="00983179" w:rsidRDefault="00C86D1E" w:rsidP="00C12EE2"/>
    <w:p w:rsidR="005E5972" w:rsidRDefault="00472E47" w:rsidP="005E5972">
      <w:r>
        <w:t>Dit zijn geen nieuwe ontwikkelingen en er bestaan al veel initiatieven die hierop inspelen. Zo wordt bijvoorbeeld in het nationaal programma gehandicapten “Gewoon bijzonder” gewerkt aan het meer structureel implementeren, actualiseren en borgen in de sector van kennis op het terrein van gezondheid, gedrag en participatie. De sector is daarnaast bezig met de vernieuwing van het Kwaliteitskader Gehandicaptenzorg 2.0. Deze kwaliteitsagenda bouwt daarop voort. Samen met Ieder(in), VGN, MEE, LSR, LFB, Stichting Klokkenluiders VG, KansPlus, V&amp;VN, NVAVG, ZIN, ZN en IGZ is deze agenda opgesteld. Ook zijn gesprekken gevoerd met BCMB, NIP, NVO en CCE. De focus ligt op cliënten met een verstandelijke, lichamelijke of zintuiglijke beperking die zorg en ondersteuning uit de Wlz ontvangen, ongeacht of ze die zorg thuis danwel in een instelling ontvangen. Het gezamenlijke doel is het geven van een extra impuls om de kwaliteit van bestaan van cliënten te verbeteren. Dit heeft geresulteerd in de bijgevoegde meerjarige agenda  “Samen werken aan een betere gehandicaptenzorg” waarin vijf doelstellingen de basis vormen:</w:t>
      </w:r>
    </w:p>
    <w:p w:rsidR="005E5972" w:rsidRDefault="00C86D1E" w:rsidP="005E5972"/>
    <w:p w:rsidR="005E5972" w:rsidRDefault="00C86D1E" w:rsidP="00E91F70">
      <w:pPr>
        <w:ind w:firstLine="45"/>
        <w:rPr>
          <w:kern w:val="0"/>
        </w:rPr>
      </w:pPr>
    </w:p>
    <w:p w:rsidR="00EF616E" w:rsidRDefault="00472E47" w:rsidP="00B412DD">
      <w:pPr>
        <w:pStyle w:val="Lijstalinea"/>
        <w:numPr>
          <w:ilvl w:val="0"/>
          <w:numId w:val="15"/>
        </w:numPr>
        <w:pBdr>
          <w:top w:val="single" w:sz="4" w:space="1" w:color="auto"/>
          <w:left w:val="single" w:sz="4" w:space="4" w:color="auto"/>
          <w:bottom w:val="single" w:sz="4" w:space="1" w:color="auto"/>
          <w:right w:val="single" w:sz="4" w:space="4" w:color="auto"/>
        </w:pBdr>
        <w:ind w:left="426" w:hanging="426"/>
        <w:rPr>
          <w:kern w:val="0"/>
        </w:rPr>
      </w:pPr>
      <w:r w:rsidRPr="00E91F70">
        <w:rPr>
          <w:i/>
          <w:kern w:val="0"/>
        </w:rPr>
        <w:t>Versterking van de positie van de cliënt:</w:t>
      </w:r>
      <w:r w:rsidRPr="00E91F70">
        <w:rPr>
          <w:kern w:val="0"/>
        </w:rPr>
        <w:t xml:space="preserve"> </w:t>
      </w:r>
      <w:r>
        <w:rPr>
          <w:kern w:val="0"/>
        </w:rPr>
        <w:t>D</w:t>
      </w:r>
      <w:r w:rsidRPr="00E91F70">
        <w:rPr>
          <w:kern w:val="0"/>
        </w:rPr>
        <w:t xml:space="preserve">e cliënt </w:t>
      </w:r>
      <w:r>
        <w:rPr>
          <w:kern w:val="0"/>
        </w:rPr>
        <w:t xml:space="preserve">maakt met naasten </w:t>
      </w:r>
      <w:r w:rsidRPr="00E91F70">
        <w:rPr>
          <w:kern w:val="0"/>
        </w:rPr>
        <w:t xml:space="preserve">(en/of zijn verwanten) </w:t>
      </w:r>
      <w:r>
        <w:rPr>
          <w:kern w:val="0"/>
        </w:rPr>
        <w:t xml:space="preserve">zelf </w:t>
      </w:r>
      <w:r w:rsidRPr="00E91F70">
        <w:rPr>
          <w:kern w:val="0"/>
        </w:rPr>
        <w:t>keuzes over het inrichten van zijn leven</w:t>
      </w:r>
      <w:r>
        <w:rPr>
          <w:kern w:val="0"/>
        </w:rPr>
        <w:t xml:space="preserve">. Dus </w:t>
      </w:r>
      <w:r w:rsidRPr="00E91F70">
        <w:rPr>
          <w:kern w:val="0"/>
        </w:rPr>
        <w:t>ook over de zorg en ondersteuning die hij nodig heeft.</w:t>
      </w:r>
      <w:r>
        <w:rPr>
          <w:kern w:val="0"/>
        </w:rPr>
        <w:t xml:space="preserve"> </w:t>
      </w:r>
    </w:p>
    <w:p w:rsidR="00EF616E" w:rsidRPr="00EF616E" w:rsidRDefault="00C86D1E" w:rsidP="00B412DD">
      <w:pPr>
        <w:pStyle w:val="Lijstalinea"/>
        <w:pBdr>
          <w:top w:val="single" w:sz="4" w:space="1" w:color="auto"/>
          <w:left w:val="single" w:sz="4" w:space="4" w:color="auto"/>
          <w:bottom w:val="single" w:sz="4" w:space="1" w:color="auto"/>
          <w:right w:val="single" w:sz="4" w:space="4" w:color="auto"/>
        </w:pBdr>
        <w:ind w:left="426" w:hanging="426"/>
        <w:rPr>
          <w:kern w:val="0"/>
        </w:rPr>
      </w:pPr>
    </w:p>
    <w:p w:rsidR="00EF616E" w:rsidRPr="00B412DD" w:rsidRDefault="00472E47" w:rsidP="00B412DD">
      <w:pPr>
        <w:pStyle w:val="Lijstalinea"/>
        <w:widowControl/>
        <w:numPr>
          <w:ilvl w:val="0"/>
          <w:numId w:val="15"/>
        </w:numPr>
        <w:pBdr>
          <w:top w:val="single" w:sz="4" w:space="1" w:color="auto"/>
          <w:left w:val="single" w:sz="4" w:space="4" w:color="auto"/>
          <w:bottom w:val="single" w:sz="4" w:space="1" w:color="auto"/>
          <w:right w:val="single" w:sz="4" w:space="4" w:color="auto"/>
        </w:pBdr>
        <w:suppressAutoHyphens w:val="0"/>
        <w:autoSpaceDN/>
        <w:spacing w:after="200" w:line="240" w:lineRule="auto"/>
        <w:ind w:left="426" w:hanging="426"/>
        <w:textAlignment w:val="auto"/>
        <w:rPr>
          <w:rFonts w:cs="Calibri Bold Italic"/>
          <w:szCs w:val="18"/>
        </w:rPr>
      </w:pPr>
      <w:r w:rsidRPr="00B412DD">
        <w:rPr>
          <w:i/>
          <w:kern w:val="0"/>
        </w:rPr>
        <w:t>Investeren in cliënten met bijzondere zorg- en ondersteuningsvragen</w:t>
      </w:r>
      <w:r w:rsidRPr="00B412DD">
        <w:rPr>
          <w:kern w:val="0"/>
        </w:rPr>
        <w:t>: De zorg en ondersteuning aan cliënten met bijzondere zorgvragen vergt inzet op vakbekwaamheid, kennis en -deling.  Het gaat om</w:t>
      </w:r>
      <w:r w:rsidRPr="00B412DD">
        <w:rPr>
          <w:rFonts w:cs="Calibri Bold Italic"/>
          <w:szCs w:val="18"/>
        </w:rPr>
        <w:t xml:space="preserve"> mensen met ernstig-meervoudige beperkingen, met een (lichte) verstandelijke beperking en (zware) </w:t>
      </w:r>
      <w:r>
        <w:rPr>
          <w:rFonts w:cs="Calibri Bold Italic"/>
          <w:szCs w:val="18"/>
        </w:rPr>
        <w:t>psychische</w:t>
      </w:r>
      <w:r w:rsidRPr="00B412DD">
        <w:rPr>
          <w:rFonts w:cs="Calibri Bold Italic"/>
          <w:szCs w:val="18"/>
        </w:rPr>
        <w:t xml:space="preserve"> problemen, ouder wordende mensen die naast begeleiding uitgebreide verpleging &amp; verzorging nodig hebben, mensen met niet-aangeboren hersenletsel (NAH) of vergelijkbare personen met combinatie van functiebeperkingen en ernstige neurologische stoornissen.</w:t>
      </w:r>
      <w:r>
        <w:rPr>
          <w:rFonts w:cs="Calibri Bold Italic"/>
          <w:szCs w:val="18"/>
        </w:rPr>
        <w:br/>
      </w:r>
    </w:p>
    <w:p w:rsidR="00EF616E" w:rsidRPr="00EF616E" w:rsidRDefault="00472E47" w:rsidP="00B412DD">
      <w:pPr>
        <w:pStyle w:val="Lijstalinea"/>
        <w:widowControl/>
        <w:numPr>
          <w:ilvl w:val="0"/>
          <w:numId w:val="15"/>
        </w:numPr>
        <w:pBdr>
          <w:top w:val="single" w:sz="4" w:space="1" w:color="auto"/>
          <w:left w:val="single" w:sz="4" w:space="4" w:color="auto"/>
          <w:bottom w:val="single" w:sz="4" w:space="1" w:color="auto"/>
          <w:right w:val="single" w:sz="4" w:space="4" w:color="auto"/>
        </w:pBdr>
        <w:suppressAutoHyphens w:val="0"/>
        <w:autoSpaceDN/>
        <w:spacing w:line="240" w:lineRule="auto"/>
        <w:ind w:left="426" w:hanging="426"/>
        <w:textAlignment w:val="auto"/>
        <w:rPr>
          <w:rFonts w:cs="Calibri Bold Italic"/>
          <w:szCs w:val="18"/>
        </w:rPr>
      </w:pPr>
      <w:r>
        <w:rPr>
          <w:i/>
          <w:kern w:val="0"/>
        </w:rPr>
        <w:t>Toegeruste, betrokken professionals</w:t>
      </w:r>
      <w:r w:rsidRPr="00EF616E">
        <w:rPr>
          <w:kern w:val="0"/>
        </w:rPr>
        <w:t xml:space="preserve">: Het gaat hierbij om het </w:t>
      </w:r>
      <w:r>
        <w:rPr>
          <w:kern w:val="0"/>
        </w:rPr>
        <w:t>(</w:t>
      </w:r>
      <w:r w:rsidRPr="00EF616E">
        <w:rPr>
          <w:kern w:val="0"/>
        </w:rPr>
        <w:t>e</w:t>
      </w:r>
      <w:r w:rsidRPr="00EF616E">
        <w:rPr>
          <w:szCs w:val="18"/>
        </w:rPr>
        <w:t>xtra</w:t>
      </w:r>
      <w:r>
        <w:rPr>
          <w:szCs w:val="18"/>
        </w:rPr>
        <w:t>)</w:t>
      </w:r>
      <w:r w:rsidRPr="00EF616E">
        <w:rPr>
          <w:szCs w:val="18"/>
        </w:rPr>
        <w:t xml:space="preserve"> toerusten van professional op het gebied van de goede dialoog, ruimte voor een andere manier van werken met meer reflectie en het opleiden voor de toekomst. Tenslotte wordt aandacht gevraagd voor het borgen van de agogische kennis bij professionals. Gepleit wordt voor ee</w:t>
      </w:r>
      <w:r>
        <w:rPr>
          <w:szCs w:val="18"/>
        </w:rPr>
        <w:t>n</w:t>
      </w:r>
      <w:r w:rsidRPr="00EF616E">
        <w:rPr>
          <w:szCs w:val="18"/>
        </w:rPr>
        <w:t xml:space="preserve"> </w:t>
      </w:r>
      <w:r>
        <w:rPr>
          <w:szCs w:val="18"/>
        </w:rPr>
        <w:t>MBO/</w:t>
      </w:r>
      <w:r w:rsidRPr="00EF616E">
        <w:rPr>
          <w:szCs w:val="18"/>
        </w:rPr>
        <w:t>HBO-beroepsvereniging.</w:t>
      </w:r>
    </w:p>
    <w:p w:rsidR="00815D19" w:rsidRPr="00815D19" w:rsidRDefault="00472E47" w:rsidP="00B412DD">
      <w:pPr>
        <w:pStyle w:val="Lijstalinea"/>
        <w:numPr>
          <w:ilvl w:val="0"/>
          <w:numId w:val="15"/>
        </w:numPr>
        <w:pBdr>
          <w:top w:val="single" w:sz="4" w:space="1" w:color="auto"/>
          <w:left w:val="single" w:sz="4" w:space="4" w:color="auto"/>
          <w:bottom w:val="single" w:sz="4" w:space="1" w:color="auto"/>
          <w:right w:val="single" w:sz="4" w:space="4" w:color="auto"/>
        </w:pBdr>
        <w:suppressAutoHyphens w:val="0"/>
        <w:autoSpaceDE w:val="0"/>
        <w:adjustRightInd w:val="0"/>
        <w:spacing w:line="240" w:lineRule="auto"/>
        <w:ind w:left="426" w:hanging="426"/>
        <w:textAlignment w:val="auto"/>
        <w:rPr>
          <w:szCs w:val="18"/>
        </w:rPr>
      </w:pPr>
      <w:r w:rsidRPr="00815D19">
        <w:rPr>
          <w:i/>
          <w:szCs w:val="18"/>
        </w:rPr>
        <w:lastRenderedPageBreak/>
        <w:t>Bestuurders sturen met visie en bevorderen samenwerking</w:t>
      </w:r>
      <w:r w:rsidRPr="00815D19">
        <w:rPr>
          <w:kern w:val="0"/>
        </w:rPr>
        <w:t>: De opgave voor de bestuurders ligt bij het geven van het goede voorbeeld (ruimte voor reflectie),</w:t>
      </w:r>
      <w:r w:rsidRPr="00815D19">
        <w:rPr>
          <w:szCs w:val="18"/>
        </w:rPr>
        <w:t xml:space="preserve"> kwaliteit staat voorop. Het bestuur stelt zich toetsbaar op en stuurt op samenwerking binnen de instelling én over de domeinen heen.</w:t>
      </w:r>
    </w:p>
    <w:p w:rsidR="00EF616E" w:rsidRPr="00815D19" w:rsidRDefault="00C86D1E" w:rsidP="00B412DD">
      <w:pPr>
        <w:pBdr>
          <w:top w:val="single" w:sz="4" w:space="1" w:color="auto"/>
          <w:left w:val="single" w:sz="4" w:space="4" w:color="auto"/>
          <w:bottom w:val="single" w:sz="4" w:space="1" w:color="auto"/>
          <w:right w:val="single" w:sz="4" w:space="4" w:color="auto"/>
        </w:pBdr>
        <w:ind w:left="426" w:hanging="426"/>
        <w:rPr>
          <w:kern w:val="0"/>
        </w:rPr>
      </w:pPr>
    </w:p>
    <w:p w:rsidR="005E5972" w:rsidRPr="00815D19" w:rsidRDefault="00472E47" w:rsidP="00B412DD">
      <w:pPr>
        <w:pStyle w:val="Lijstalinea"/>
        <w:widowControl/>
        <w:numPr>
          <w:ilvl w:val="0"/>
          <w:numId w:val="15"/>
        </w:numPr>
        <w:pBdr>
          <w:top w:val="single" w:sz="4" w:space="1" w:color="auto"/>
          <w:left w:val="single" w:sz="4" w:space="4" w:color="auto"/>
          <w:bottom w:val="single" w:sz="4" w:space="1" w:color="auto"/>
          <w:right w:val="single" w:sz="4" w:space="4" w:color="auto"/>
        </w:pBdr>
        <w:suppressAutoHyphens w:val="0"/>
        <w:autoSpaceDN/>
        <w:spacing w:after="200" w:line="240" w:lineRule="auto"/>
        <w:ind w:left="426" w:hanging="426"/>
        <w:textAlignment w:val="auto"/>
        <w:rPr>
          <w:kern w:val="0"/>
        </w:rPr>
      </w:pPr>
      <w:r>
        <w:rPr>
          <w:i/>
          <w:szCs w:val="18"/>
        </w:rPr>
        <w:t>Transparantie, (technologische) innovatie en samenwerking</w:t>
      </w:r>
      <w:r w:rsidRPr="00815D19">
        <w:rPr>
          <w:i/>
          <w:szCs w:val="18"/>
        </w:rPr>
        <w:t>:</w:t>
      </w:r>
      <w:r w:rsidRPr="00815D19">
        <w:rPr>
          <w:szCs w:val="18"/>
        </w:rPr>
        <w:t xml:space="preserve"> Er ligt een belangrijke opgave om sectorbreed inzicht in kwaliteit te realiseren inclusief keuze-informatie voor de cliënt. Daarnaast kan (technologische) innovatie verder gestimuleerd worden en is samenwerking voor cliënten die op de grens tussen wetstelsels ondersteuning en zorg nodig hebben verbeterd worden. </w:t>
      </w:r>
    </w:p>
    <w:p w:rsidR="00E91F70" w:rsidRDefault="00C86D1E" w:rsidP="00996653"/>
    <w:p w:rsidR="00465FE5" w:rsidRDefault="00472E47" w:rsidP="00E91F70">
      <w:r>
        <w:t>De verbetering van de zorg voor mensen met een beperking, die ik met deze kwaliteitsagenda wil bereiken, kan niet zonder de constatering dat een aantal zaken niet te veranderen zijn zonder het systeem aan te pakken. In de brief “Waardig leven met zorg”</w:t>
      </w:r>
      <w:r>
        <w:rPr>
          <w:rStyle w:val="Voetnootmarkering"/>
        </w:rPr>
        <w:footnoteReference w:id="1"/>
      </w:r>
      <w:r>
        <w:t xml:space="preserve">  heb ik de ambitie neergelegd dat </w:t>
      </w:r>
      <w:r w:rsidRPr="005B5C9E">
        <w:rPr>
          <w:szCs w:val="18"/>
        </w:rPr>
        <w:t>de organisatie van de ondersteuning en zorg voor mensen zich voegt naar het leven</w:t>
      </w:r>
      <w:r>
        <w:rPr>
          <w:szCs w:val="18"/>
        </w:rPr>
        <w:t xml:space="preserve"> dat deze </w:t>
      </w:r>
      <w:r w:rsidRPr="005B5C9E">
        <w:rPr>
          <w:szCs w:val="18"/>
        </w:rPr>
        <w:t>mensen</w:t>
      </w:r>
      <w:r>
        <w:rPr>
          <w:szCs w:val="18"/>
        </w:rPr>
        <w:t xml:space="preserve"> wensen te leiden </w:t>
      </w:r>
      <w:r w:rsidRPr="005B5C9E">
        <w:rPr>
          <w:szCs w:val="18"/>
        </w:rPr>
        <w:t>en niet andersom</w:t>
      </w:r>
      <w:r>
        <w:rPr>
          <w:szCs w:val="18"/>
        </w:rPr>
        <w:t xml:space="preserve">. Ik ben </w:t>
      </w:r>
      <w:r>
        <w:t>met veldpartijen nagegaan waar in de uitvoeringspraktijk knelpunten zitten die persoonsgerichte zorg belemmeren. Door verbetering van de toegang tot de zorg, de zorginkoop, de zorgtoewijzing en de bekostiging van de zorg kunnen deze knelpunten worden weggenomen en kan de zorg meer persoonsgericht worden geleverd. De vernieuwingsagenda voor de langdurige zorg is daarmee complementair aan de kwaliteitsagenda voor de gehandicaptenzorg. Een belangrijke belemmering voor persoonsgerichte zorg wordt veroorzaakt door de regeldruk en de daaruit voortvloeiende administratieve lasten. Ik wil daarom een betekenisvolle omslag realiseren die op korte termijn leidt tot een merkbare vermindering van de regeldruk.  In mijn brief “Meer tijd voor zorg: merkbaar minder regeldruk”</w:t>
      </w:r>
      <w:r>
        <w:rPr>
          <w:rStyle w:val="Voetnootmarkering"/>
        </w:rPr>
        <w:footnoteReference w:id="2"/>
      </w:r>
      <w:r>
        <w:t>, heb ik aangegeven hoe ik de regeldruk en de daaruit voortvloeiende administratieve lasten in de caresector zal aanpakken.</w:t>
      </w:r>
    </w:p>
    <w:p w:rsidR="00CF0EB9" w:rsidRDefault="00C86D1E" w:rsidP="00996653"/>
    <w:p w:rsidR="00C12EE2" w:rsidRDefault="00472E47" w:rsidP="00C12EE2">
      <w:pPr>
        <w:rPr>
          <w:i/>
          <w:kern w:val="0"/>
        </w:rPr>
      </w:pPr>
      <w:r>
        <w:rPr>
          <w:i/>
          <w:kern w:val="0"/>
        </w:rPr>
        <w:t>De gehandicaptenzorg in cijfers</w:t>
      </w:r>
    </w:p>
    <w:p w:rsidR="001A54EA" w:rsidRDefault="00472E47" w:rsidP="001A54EA">
      <w:pPr>
        <w:rPr>
          <w:kern w:val="0"/>
        </w:rPr>
      </w:pPr>
      <w:r>
        <w:rPr>
          <w:kern w:val="0"/>
        </w:rPr>
        <w:t>Binnen de gehandicaptensector bestaat een grote diversiteit aan mensen. Het gaat om mensen met een verstandelijke, lichamelijke of zintuiglijke beperking of combinatie daarvan. Mensen die levenslang en levensbreed zorg en ondersteuning nodig hebben. Tabel 1 geeft een verdeling van het aantal cliënten met een indicatie voor een zorgprofiel naar grondslag.</w:t>
      </w:r>
    </w:p>
    <w:p w:rsidR="001A54EA" w:rsidRDefault="00C86D1E" w:rsidP="000C61E8">
      <w:pPr>
        <w:jc w:val="center"/>
        <w:rPr>
          <w:kern w:val="0"/>
        </w:rPr>
      </w:pPr>
    </w:p>
    <w:p w:rsidR="001A54EA" w:rsidRPr="001A54EA" w:rsidRDefault="00472E47" w:rsidP="00395C32">
      <w:pPr>
        <w:keepNext/>
        <w:ind w:left="1020" w:firstLine="170"/>
        <w:rPr>
          <w:i/>
          <w:kern w:val="0"/>
        </w:rPr>
      </w:pPr>
      <w:r w:rsidRPr="001A54EA">
        <w:rPr>
          <w:i/>
          <w:kern w:val="0"/>
        </w:rPr>
        <w:t>Tabel 1: Aantallen cliënten en beperkingen</w:t>
      </w:r>
    </w:p>
    <w:tbl>
      <w:tblPr>
        <w:tblStyle w:val="Tabelraster"/>
        <w:tblW w:w="0" w:type="auto"/>
        <w:tblInd w:w="1242" w:type="dxa"/>
        <w:tblLook w:val="04A0" w:firstRow="1" w:lastRow="0" w:firstColumn="1" w:lastColumn="0" w:noHBand="0" w:noVBand="1"/>
      </w:tblPr>
      <w:tblGrid>
        <w:gridCol w:w="3104"/>
        <w:gridCol w:w="2141"/>
      </w:tblGrid>
      <w:tr w:rsidR="00800E3F" w:rsidTr="000C61E8">
        <w:tc>
          <w:tcPr>
            <w:tcW w:w="3104" w:type="dxa"/>
            <w:shd w:val="clear" w:color="auto" w:fill="EEECE1" w:themeFill="background2"/>
          </w:tcPr>
          <w:p w:rsidR="000C61E8" w:rsidRPr="001A54EA" w:rsidRDefault="00472E47" w:rsidP="00395C32">
            <w:pPr>
              <w:keepNext/>
              <w:rPr>
                <w:b/>
                <w:kern w:val="0"/>
              </w:rPr>
            </w:pPr>
            <w:r w:rsidRPr="001A54EA">
              <w:rPr>
                <w:b/>
                <w:kern w:val="0"/>
              </w:rPr>
              <w:t>Grondslag</w:t>
            </w:r>
          </w:p>
        </w:tc>
        <w:tc>
          <w:tcPr>
            <w:tcW w:w="2141" w:type="dxa"/>
            <w:shd w:val="clear" w:color="auto" w:fill="EEECE1" w:themeFill="background2"/>
          </w:tcPr>
          <w:p w:rsidR="000C61E8" w:rsidRPr="001A54EA" w:rsidRDefault="00472E47" w:rsidP="00395C32">
            <w:pPr>
              <w:keepNext/>
              <w:jc w:val="center"/>
              <w:rPr>
                <w:b/>
                <w:kern w:val="0"/>
              </w:rPr>
            </w:pPr>
            <w:r w:rsidRPr="001A54EA">
              <w:rPr>
                <w:b/>
                <w:kern w:val="0"/>
              </w:rPr>
              <w:t>Aantallen</w:t>
            </w:r>
          </w:p>
        </w:tc>
      </w:tr>
      <w:tr w:rsidR="00800E3F" w:rsidTr="000C61E8">
        <w:tc>
          <w:tcPr>
            <w:tcW w:w="3104" w:type="dxa"/>
          </w:tcPr>
          <w:p w:rsidR="000C61E8" w:rsidRDefault="00472E47" w:rsidP="00395C32">
            <w:pPr>
              <w:keepNext/>
              <w:rPr>
                <w:kern w:val="0"/>
              </w:rPr>
            </w:pPr>
            <w:r>
              <w:rPr>
                <w:kern w:val="0"/>
              </w:rPr>
              <w:t>Verstandelijke beperking</w:t>
            </w:r>
          </w:p>
        </w:tc>
        <w:tc>
          <w:tcPr>
            <w:tcW w:w="2141" w:type="dxa"/>
          </w:tcPr>
          <w:p w:rsidR="000C61E8" w:rsidRDefault="00472E47" w:rsidP="00395C32">
            <w:pPr>
              <w:keepNext/>
              <w:jc w:val="center"/>
              <w:rPr>
                <w:kern w:val="0"/>
              </w:rPr>
            </w:pPr>
            <w:r>
              <w:rPr>
                <w:kern w:val="0"/>
              </w:rPr>
              <w:t>95.000</w:t>
            </w:r>
          </w:p>
        </w:tc>
      </w:tr>
      <w:tr w:rsidR="00800E3F" w:rsidTr="000C61E8">
        <w:tc>
          <w:tcPr>
            <w:tcW w:w="3104" w:type="dxa"/>
          </w:tcPr>
          <w:p w:rsidR="000C61E8" w:rsidRDefault="00472E47" w:rsidP="00395C32">
            <w:pPr>
              <w:keepNext/>
              <w:rPr>
                <w:kern w:val="0"/>
              </w:rPr>
            </w:pPr>
            <w:r>
              <w:rPr>
                <w:kern w:val="0"/>
              </w:rPr>
              <w:t>Lichamelijke beperking</w:t>
            </w:r>
          </w:p>
        </w:tc>
        <w:tc>
          <w:tcPr>
            <w:tcW w:w="2141" w:type="dxa"/>
          </w:tcPr>
          <w:p w:rsidR="000C61E8" w:rsidRDefault="00472E47" w:rsidP="00395C32">
            <w:pPr>
              <w:keepNext/>
              <w:jc w:val="center"/>
              <w:rPr>
                <w:kern w:val="0"/>
              </w:rPr>
            </w:pPr>
            <w:r>
              <w:rPr>
                <w:kern w:val="0"/>
              </w:rPr>
              <w:t>15.000</w:t>
            </w:r>
          </w:p>
        </w:tc>
      </w:tr>
      <w:tr w:rsidR="00800E3F" w:rsidTr="000C61E8">
        <w:tc>
          <w:tcPr>
            <w:tcW w:w="3104" w:type="dxa"/>
          </w:tcPr>
          <w:p w:rsidR="000C61E8" w:rsidRDefault="00472E47" w:rsidP="00395C32">
            <w:pPr>
              <w:keepNext/>
              <w:rPr>
                <w:kern w:val="0"/>
              </w:rPr>
            </w:pPr>
            <w:r>
              <w:rPr>
                <w:kern w:val="0"/>
              </w:rPr>
              <w:t>Zintuiglijke beperking</w:t>
            </w:r>
          </w:p>
        </w:tc>
        <w:tc>
          <w:tcPr>
            <w:tcW w:w="2141" w:type="dxa"/>
          </w:tcPr>
          <w:p w:rsidR="000C61E8" w:rsidRDefault="00472E47" w:rsidP="00395C32">
            <w:pPr>
              <w:keepNext/>
              <w:jc w:val="center"/>
              <w:rPr>
                <w:kern w:val="0"/>
              </w:rPr>
            </w:pPr>
            <w:r>
              <w:rPr>
                <w:kern w:val="0"/>
              </w:rPr>
              <w:t>3.000</w:t>
            </w:r>
          </w:p>
        </w:tc>
      </w:tr>
      <w:tr w:rsidR="00800E3F" w:rsidTr="000C61E8">
        <w:tc>
          <w:tcPr>
            <w:tcW w:w="3104" w:type="dxa"/>
            <w:shd w:val="clear" w:color="auto" w:fill="EEECE1" w:themeFill="background2"/>
          </w:tcPr>
          <w:p w:rsidR="000C61E8" w:rsidRPr="001A54EA" w:rsidRDefault="00472E47" w:rsidP="00395C32">
            <w:pPr>
              <w:keepNext/>
              <w:rPr>
                <w:b/>
                <w:kern w:val="0"/>
              </w:rPr>
            </w:pPr>
            <w:r w:rsidRPr="001A54EA">
              <w:rPr>
                <w:b/>
                <w:kern w:val="0"/>
              </w:rPr>
              <w:t>Totaal</w:t>
            </w:r>
          </w:p>
        </w:tc>
        <w:tc>
          <w:tcPr>
            <w:tcW w:w="2141" w:type="dxa"/>
            <w:shd w:val="clear" w:color="auto" w:fill="EEECE1" w:themeFill="background2"/>
          </w:tcPr>
          <w:p w:rsidR="000C61E8" w:rsidRPr="001A54EA" w:rsidRDefault="00472E47" w:rsidP="00395C32">
            <w:pPr>
              <w:keepNext/>
              <w:jc w:val="center"/>
              <w:rPr>
                <w:b/>
                <w:kern w:val="0"/>
              </w:rPr>
            </w:pPr>
            <w:r w:rsidRPr="001A54EA">
              <w:rPr>
                <w:b/>
                <w:kern w:val="0"/>
              </w:rPr>
              <w:t>113.000</w:t>
            </w:r>
          </w:p>
        </w:tc>
      </w:tr>
    </w:tbl>
    <w:p w:rsidR="001A54EA" w:rsidRDefault="00C86D1E" w:rsidP="000C61E8">
      <w:pPr>
        <w:jc w:val="center"/>
        <w:rPr>
          <w:kern w:val="0"/>
        </w:rPr>
      </w:pPr>
    </w:p>
    <w:p w:rsidR="00077FAE" w:rsidRDefault="00C86D1E" w:rsidP="000C61E8">
      <w:pPr>
        <w:jc w:val="center"/>
        <w:rPr>
          <w:kern w:val="0"/>
        </w:rPr>
      </w:pPr>
    </w:p>
    <w:p w:rsidR="00077FAE" w:rsidRDefault="00C86D1E" w:rsidP="001A54EA">
      <w:pPr>
        <w:rPr>
          <w:kern w:val="0"/>
        </w:rPr>
      </w:pPr>
    </w:p>
    <w:p w:rsidR="00D80224" w:rsidRDefault="00472E47" w:rsidP="00077FAE">
      <w:pPr>
        <w:rPr>
          <w:kern w:val="0"/>
          <w:szCs w:val="18"/>
        </w:rPr>
      </w:pPr>
      <w:r>
        <w:rPr>
          <w:noProof/>
          <w:kern w:val="0"/>
          <w:szCs w:val="18"/>
          <w:lang w:eastAsia="nl-NL" w:bidi="ar-SA"/>
        </w:rPr>
        <w:lastRenderedPageBreak/>
        <w:drawing>
          <wp:anchor distT="0" distB="0" distL="114300" distR="114300" simplePos="0" relativeHeight="251658240" behindDoc="0" locked="0" layoutInCell="1" allowOverlap="1">
            <wp:simplePos x="0" y="0"/>
            <wp:positionH relativeFrom="column">
              <wp:posOffset>311150</wp:posOffset>
            </wp:positionH>
            <wp:positionV relativeFrom="paragraph">
              <wp:posOffset>-730250</wp:posOffset>
            </wp:positionV>
            <wp:extent cx="4229100" cy="2586990"/>
            <wp:effectExtent l="19050" t="0" r="19050" b="3810"/>
            <wp:wrapSquare wrapText="bothSides"/>
            <wp:docPr id="1"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BB224F" w:rsidRDefault="00472E47" w:rsidP="00BB224F">
      <w:pPr>
        <w:rPr>
          <w:kern w:val="0"/>
        </w:rPr>
      </w:pPr>
      <w:r>
        <w:rPr>
          <w:kern w:val="0"/>
        </w:rPr>
        <w:t>In de gehandicaptenzorg is de gemiddelde leeftijd de afgelopen periode gedaald. Daar waar de gemiddelde leeftijd in 2010 44,2 jaar was, is deze nu in 2014 gedaald tot 42,3 jaar</w:t>
      </w:r>
      <w:r>
        <w:rPr>
          <w:rStyle w:val="Voetnootmarkering"/>
          <w:kern w:val="0"/>
        </w:rPr>
        <w:footnoteReference w:id="3"/>
      </w:r>
      <w:r>
        <w:rPr>
          <w:kern w:val="0"/>
        </w:rPr>
        <w:t xml:space="preserve">. De bovenstaande grafiek geeft de spreiding over een aantal leeftijdsklassen aan. </w:t>
      </w:r>
    </w:p>
    <w:p w:rsidR="00077FAE" w:rsidRPr="0050669C" w:rsidRDefault="00C86D1E" w:rsidP="001A54EA">
      <w:pPr>
        <w:rPr>
          <w:kern w:val="0"/>
          <w:szCs w:val="18"/>
        </w:rPr>
      </w:pPr>
    </w:p>
    <w:p w:rsidR="000C61E8" w:rsidRDefault="00472E47" w:rsidP="001A54EA">
      <w:pPr>
        <w:rPr>
          <w:kern w:val="0"/>
          <w:szCs w:val="18"/>
        </w:rPr>
      </w:pPr>
      <w:r w:rsidRPr="0050669C">
        <w:rPr>
          <w:kern w:val="0"/>
          <w:szCs w:val="18"/>
        </w:rPr>
        <w:t>Het CBS geeft aan dat er in Nederland 147 concerns zijn die gehandicaptenzorg (als hoofdproduct) vanuit de W</w:t>
      </w:r>
      <w:r>
        <w:rPr>
          <w:kern w:val="0"/>
          <w:szCs w:val="18"/>
        </w:rPr>
        <w:t>lz</w:t>
      </w:r>
      <w:r w:rsidRPr="0050669C">
        <w:rPr>
          <w:kern w:val="0"/>
          <w:szCs w:val="18"/>
        </w:rPr>
        <w:t xml:space="preserve"> leveren</w:t>
      </w:r>
      <w:r>
        <w:rPr>
          <w:rStyle w:val="Voetnootmarkering"/>
          <w:kern w:val="0"/>
          <w:szCs w:val="18"/>
        </w:rPr>
        <w:footnoteReference w:id="4"/>
      </w:r>
      <w:r w:rsidRPr="0050669C">
        <w:rPr>
          <w:kern w:val="0"/>
          <w:szCs w:val="18"/>
        </w:rPr>
        <w:t xml:space="preserve">. Ongeveer </w:t>
      </w:r>
      <w:r>
        <w:rPr>
          <w:kern w:val="0"/>
          <w:szCs w:val="18"/>
        </w:rPr>
        <w:t>90</w:t>
      </w:r>
      <w:r w:rsidRPr="0050669C">
        <w:rPr>
          <w:kern w:val="0"/>
          <w:szCs w:val="18"/>
        </w:rPr>
        <w:t xml:space="preserve">.000 mensen maken binnen deze concerns voornamelijk gebruik van zorg-in-natura. Daarnaast hebben </w:t>
      </w:r>
      <w:r>
        <w:rPr>
          <w:kern w:val="0"/>
          <w:szCs w:val="18"/>
        </w:rPr>
        <w:t xml:space="preserve">ruim 20.000 </w:t>
      </w:r>
      <w:r w:rsidRPr="0050669C">
        <w:rPr>
          <w:kern w:val="0"/>
          <w:szCs w:val="18"/>
        </w:rPr>
        <w:t xml:space="preserve">mensen een persoonsgebonden budget. In de gehandicaptenzorg is </w:t>
      </w:r>
      <w:r>
        <w:rPr>
          <w:kern w:val="0"/>
          <w:szCs w:val="18"/>
        </w:rPr>
        <w:t xml:space="preserve"> het ontstaan van</w:t>
      </w:r>
      <w:r w:rsidRPr="0050669C">
        <w:rPr>
          <w:kern w:val="0"/>
          <w:szCs w:val="18"/>
        </w:rPr>
        <w:t xml:space="preserve"> kleinschalige wooninitiatieven</w:t>
      </w:r>
      <w:r>
        <w:rPr>
          <w:kern w:val="0"/>
          <w:szCs w:val="18"/>
        </w:rPr>
        <w:t>,</w:t>
      </w:r>
      <w:r w:rsidRPr="0050669C">
        <w:rPr>
          <w:kern w:val="0"/>
          <w:szCs w:val="18"/>
        </w:rPr>
        <w:t xml:space="preserve"> gefinancierd uit het pgb</w:t>
      </w:r>
      <w:r>
        <w:rPr>
          <w:kern w:val="0"/>
          <w:szCs w:val="18"/>
        </w:rPr>
        <w:t>,</w:t>
      </w:r>
      <w:r w:rsidRPr="0050669C">
        <w:rPr>
          <w:kern w:val="0"/>
          <w:szCs w:val="18"/>
        </w:rPr>
        <w:t xml:space="preserve"> </w:t>
      </w:r>
      <w:r>
        <w:rPr>
          <w:kern w:val="0"/>
          <w:szCs w:val="18"/>
        </w:rPr>
        <w:t xml:space="preserve">in de </w:t>
      </w:r>
      <w:r w:rsidRPr="0050669C">
        <w:rPr>
          <w:kern w:val="0"/>
          <w:szCs w:val="18"/>
        </w:rPr>
        <w:t>afgelopen periode een belangrijke nieuwe ontwikkeling geweest. Naar schatting</w:t>
      </w:r>
      <w:r>
        <w:rPr>
          <w:kern w:val="0"/>
          <w:szCs w:val="18"/>
        </w:rPr>
        <w:t xml:space="preserve"> wonen er 4 à 5 duizend mensen met een beperking in een wooninitiatief gefinancierd uit een pgb</w:t>
      </w:r>
      <w:r w:rsidRPr="0050669C">
        <w:rPr>
          <w:kern w:val="0"/>
          <w:szCs w:val="18"/>
        </w:rPr>
        <w:t>.</w:t>
      </w:r>
    </w:p>
    <w:p w:rsidR="00DE14D3" w:rsidRDefault="00C86D1E" w:rsidP="001A54EA">
      <w:pPr>
        <w:rPr>
          <w:kern w:val="0"/>
          <w:szCs w:val="18"/>
        </w:rPr>
      </w:pPr>
    </w:p>
    <w:p w:rsidR="000235B4" w:rsidRDefault="00472E47" w:rsidP="001A54EA">
      <w:pPr>
        <w:rPr>
          <w:kern w:val="0"/>
          <w:szCs w:val="18"/>
        </w:rPr>
      </w:pPr>
      <w:r>
        <w:rPr>
          <w:kern w:val="0"/>
          <w:szCs w:val="18"/>
        </w:rPr>
        <w:t>De uitgaven aan gehandicaptenzorg zijn toegenomen van 6 miljard in 2005 tot bijna 10 miljard in 2014. Het betreft hierbij het totaal aan gehandicaptenzorg (</w:t>
      </w:r>
      <w:r w:rsidRPr="00D80224">
        <w:rPr>
          <w:kern w:val="0"/>
          <w:szCs w:val="18"/>
        </w:rPr>
        <w:t>geneeskundige zorg, langdurige zorg, welzijn en maatschappelijke dienstverlening, jeugdzorg en kinderopvang</w:t>
      </w:r>
      <w:r>
        <w:rPr>
          <w:kern w:val="0"/>
          <w:szCs w:val="18"/>
        </w:rPr>
        <w:t xml:space="preserve">). </w:t>
      </w:r>
    </w:p>
    <w:p w:rsidR="003D75C1" w:rsidRDefault="00472E47" w:rsidP="001A54EA">
      <w:pPr>
        <w:rPr>
          <w:kern w:val="0"/>
          <w:szCs w:val="18"/>
        </w:rPr>
      </w:pPr>
      <w:r>
        <w:rPr>
          <w:kern w:val="0"/>
          <w:szCs w:val="18"/>
        </w:rPr>
        <w:t>Dit is te zien in de volgende grafiek</w:t>
      </w:r>
      <w:r>
        <w:rPr>
          <w:rStyle w:val="Voetnootmarkering"/>
          <w:kern w:val="0"/>
          <w:szCs w:val="18"/>
        </w:rPr>
        <w:footnoteReference w:id="5"/>
      </w:r>
      <w:r>
        <w:rPr>
          <w:kern w:val="0"/>
          <w:szCs w:val="18"/>
        </w:rPr>
        <w:t>.</w:t>
      </w:r>
    </w:p>
    <w:p w:rsidR="00DE14D3" w:rsidRDefault="00472E47" w:rsidP="001A54EA">
      <w:pPr>
        <w:rPr>
          <w:kern w:val="0"/>
          <w:szCs w:val="18"/>
        </w:rPr>
      </w:pPr>
      <w:r>
        <w:rPr>
          <w:noProof/>
          <w:kern w:val="0"/>
          <w:szCs w:val="18"/>
          <w:lang w:eastAsia="nl-NL" w:bidi="ar-SA"/>
        </w:rPr>
        <w:drawing>
          <wp:anchor distT="0" distB="0" distL="114300" distR="114300" simplePos="0" relativeHeight="251659264" behindDoc="0" locked="0" layoutInCell="1" allowOverlap="1">
            <wp:simplePos x="0" y="0"/>
            <wp:positionH relativeFrom="column">
              <wp:posOffset>368130</wp:posOffset>
            </wp:positionH>
            <wp:positionV relativeFrom="paragraph">
              <wp:posOffset>112074</wp:posOffset>
            </wp:positionV>
            <wp:extent cx="3984068" cy="2196982"/>
            <wp:effectExtent l="19050" t="0" r="16432" b="0"/>
            <wp:wrapNone/>
            <wp:docPr id="5"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DE14D3" w:rsidRDefault="00C86D1E" w:rsidP="001A54EA">
      <w:pPr>
        <w:rPr>
          <w:kern w:val="0"/>
          <w:szCs w:val="18"/>
        </w:rPr>
      </w:pPr>
    </w:p>
    <w:p w:rsidR="00D80224" w:rsidRDefault="00C86D1E" w:rsidP="00C12EE2">
      <w:pPr>
        <w:rPr>
          <w:kern w:val="0"/>
        </w:rPr>
      </w:pPr>
    </w:p>
    <w:p w:rsidR="00D80224" w:rsidRDefault="00C86D1E" w:rsidP="00C12EE2">
      <w:pPr>
        <w:rPr>
          <w:kern w:val="0"/>
        </w:rPr>
      </w:pPr>
    </w:p>
    <w:p w:rsidR="00D80224" w:rsidRDefault="00C86D1E" w:rsidP="00C12EE2">
      <w:pPr>
        <w:rPr>
          <w:kern w:val="0"/>
        </w:rPr>
      </w:pPr>
    </w:p>
    <w:p w:rsidR="00D80224" w:rsidRDefault="00C86D1E" w:rsidP="00C12EE2">
      <w:pPr>
        <w:rPr>
          <w:kern w:val="0"/>
        </w:rPr>
      </w:pPr>
    </w:p>
    <w:p w:rsidR="00D80224" w:rsidRDefault="00C86D1E" w:rsidP="00C12EE2">
      <w:pPr>
        <w:rPr>
          <w:kern w:val="0"/>
        </w:rPr>
      </w:pPr>
    </w:p>
    <w:p w:rsidR="00D80224" w:rsidRDefault="00C86D1E" w:rsidP="00C12EE2">
      <w:pPr>
        <w:rPr>
          <w:kern w:val="0"/>
        </w:rPr>
      </w:pPr>
    </w:p>
    <w:p w:rsidR="00D80224" w:rsidRDefault="00C86D1E" w:rsidP="00C12EE2">
      <w:pPr>
        <w:rPr>
          <w:kern w:val="0"/>
        </w:rPr>
      </w:pPr>
    </w:p>
    <w:p w:rsidR="00D80224" w:rsidRDefault="00C86D1E" w:rsidP="00C12EE2">
      <w:pPr>
        <w:rPr>
          <w:kern w:val="0"/>
        </w:rPr>
      </w:pPr>
    </w:p>
    <w:p w:rsidR="00D80224" w:rsidRDefault="00C86D1E" w:rsidP="00C12EE2">
      <w:pPr>
        <w:rPr>
          <w:kern w:val="0"/>
        </w:rPr>
      </w:pPr>
    </w:p>
    <w:p w:rsidR="00D80224" w:rsidRDefault="00C86D1E" w:rsidP="00C12EE2">
      <w:pPr>
        <w:rPr>
          <w:kern w:val="0"/>
        </w:rPr>
      </w:pPr>
    </w:p>
    <w:p w:rsidR="00D80224" w:rsidRDefault="00C86D1E" w:rsidP="00C12EE2">
      <w:pPr>
        <w:rPr>
          <w:kern w:val="0"/>
        </w:rPr>
      </w:pPr>
    </w:p>
    <w:p w:rsidR="00866E9E" w:rsidRDefault="00C86D1E" w:rsidP="00EB2A88">
      <w:pPr>
        <w:rPr>
          <w:i/>
          <w:kern w:val="0"/>
        </w:rPr>
      </w:pPr>
    </w:p>
    <w:p w:rsidR="00866E9E" w:rsidRDefault="00C86D1E" w:rsidP="00EB2A88">
      <w:pPr>
        <w:rPr>
          <w:i/>
          <w:kern w:val="0"/>
        </w:rPr>
      </w:pPr>
    </w:p>
    <w:p w:rsidR="00866E9E" w:rsidRDefault="00C86D1E" w:rsidP="00EB2A88">
      <w:pPr>
        <w:rPr>
          <w:i/>
          <w:kern w:val="0"/>
        </w:rPr>
      </w:pPr>
    </w:p>
    <w:p w:rsidR="00EB2A88" w:rsidRPr="00EB2A88" w:rsidRDefault="00472E47" w:rsidP="00EB2A88">
      <w:pPr>
        <w:rPr>
          <w:kern w:val="0"/>
        </w:rPr>
      </w:pPr>
      <w:r>
        <w:rPr>
          <w:i/>
          <w:kern w:val="0"/>
        </w:rPr>
        <w:t>Beeld van de gehandicaptenzorg</w:t>
      </w:r>
    </w:p>
    <w:p w:rsidR="00077773" w:rsidRDefault="00472E47" w:rsidP="00C12EE2">
      <w:pPr>
        <w:rPr>
          <w:kern w:val="0"/>
        </w:rPr>
      </w:pPr>
      <w:r>
        <w:rPr>
          <w:kern w:val="0"/>
        </w:rPr>
        <w:t xml:space="preserve">In het algemeen is de zorg op orde als het gaat om lijfgebonden zorg, voeding, medicijngebruik en dagelijkse begeleiding. Ik vind dit een belangrijke constatering. Sinds de zomer hebben mijn medewerkers en ik vele gesprekken gevoerd met cliënten, verwanten, vrijwilligers, professionals, bestuurders en diverse organisaties. Uit deze gesprekken komt tegelijkertijd een aantal serieuze aandachtspunten naar voren, die om actie vragen. </w:t>
      </w:r>
    </w:p>
    <w:p w:rsidR="00CD0313" w:rsidRDefault="00C86D1E" w:rsidP="00C12EE2">
      <w:pPr>
        <w:rPr>
          <w:kern w:val="0"/>
        </w:rPr>
      </w:pPr>
    </w:p>
    <w:p w:rsidR="00E6191F" w:rsidRDefault="00472E47" w:rsidP="00C12EE2">
      <w:pPr>
        <w:rPr>
          <w:szCs w:val="18"/>
        </w:rPr>
      </w:pPr>
      <w:r>
        <w:rPr>
          <w:kern w:val="0"/>
        </w:rPr>
        <w:t xml:space="preserve">Cliënten geven aan dat zij net als ieder ander hun leven willen inrichten naar eigen inzicht en behoeften. Keuzevrijheid en –mogelijkheden als het gaat om wonen, werk, dagbesteding en vrije tijd is essentieel voor hun kwaliteit van bestaan. Op dit gebied is door de sector de afgelopen jaren al veel bereikt. Individueel maatwerk is steeds meer voorop komen te staan. Het leven van cliënten speelt zich steeds minder af ‘binnen’ de instelling maar juist meer daarbuiten. Maatschappelijke participatie is van steeds groter belang geworden. Hieruit voortvloeiend kwam er meer aandacht voor verschillende vormen van wonen en een zinvolle invulling van de dag, kortom “zo gewoon mogelijk”. </w:t>
      </w:r>
      <w:r>
        <w:rPr>
          <w:szCs w:val="18"/>
        </w:rPr>
        <w:t xml:space="preserve">Cliënten zijn over het algemeen genomen tevreden over de zorg die ze krijgen en de inzet en aandacht die medewerkers hen geven. De kwaliteit van leven wordt in grote mate bepaald door de dialoog tussen cliënt, zijn verwanten en de professional. Deze dialoog is nog niet overal en altijd optimaal. De cliënt (en zijn familie) ervaart nog te vaak dat er onvoldoende naar hem geluisterd wordt en ervaart nog te vaak een ongelijkwaardige en afhankelijke positie ten opzichte van de zorgverlener en aanbieder. Ook bij het verwerken van klachten. Geuite wensen om te verhuizen of voor een andere dagbesteding lopen in de praktijk nog te vaak stuk op een zorgaanbieder die hieraan niet meewerkt. Belangrijk is hierbij de constatering dat mogelijkheden voor de cliënt beperkt worden omdat er nog te veel wordt gedacht vanuit risicomijding. Beheerst risico’s nemen in overleg met de cliënt en zijn verwanten, wat de kwaliteit van bestaan ten goede kan komen, is nog te weinig uitgangspunt in de gesprekken. </w:t>
      </w:r>
    </w:p>
    <w:p w:rsidR="000235B4" w:rsidRDefault="00C86D1E" w:rsidP="00C12EE2">
      <w:pPr>
        <w:rPr>
          <w:szCs w:val="18"/>
        </w:rPr>
      </w:pPr>
    </w:p>
    <w:p w:rsidR="00C077DA" w:rsidRDefault="00472E47" w:rsidP="00C12EE2">
      <w:pPr>
        <w:rPr>
          <w:kern w:val="0"/>
        </w:rPr>
      </w:pPr>
      <w:r>
        <w:rPr>
          <w:szCs w:val="18"/>
        </w:rPr>
        <w:t>In de gevoerde gesprekken zijn ook signalen afgegeven van situaties waarin de zorg niet van het juiste niveau is. Ik neem deze signalen zeer serieus. Tegelijkertijd is niet duidelijk in welke mate deze zich voordoen. En daarmee is het ook onduidelijk welke oorzaken hieraan ten grondslag liggen. Tegelijkertijd constateer ik dat de uitgaven aan gehandicaptenzorg stijgen zonder met zekerheid uitspraak te kunnen doen over de achterliggende oorzaken. Alle partijen hebben aangegeven hier meer inzicht in te willen door op korte termijn hier onderzoek naar te verrichten.</w:t>
      </w:r>
    </w:p>
    <w:p w:rsidR="00C077DA" w:rsidRDefault="00C86D1E" w:rsidP="00C12EE2">
      <w:pPr>
        <w:rPr>
          <w:kern w:val="0"/>
        </w:rPr>
      </w:pPr>
    </w:p>
    <w:p w:rsidR="00E6191F" w:rsidRDefault="00472E47" w:rsidP="00850A26">
      <w:pPr>
        <w:rPr>
          <w:szCs w:val="18"/>
        </w:rPr>
      </w:pPr>
      <w:r>
        <w:rPr>
          <w:szCs w:val="18"/>
        </w:rPr>
        <w:t>Betrokken professionals zetten zich iedere dag weer in voor hun cliënten. Van de professional wordt veel gevraagd: goede dialoog met de cliënt en zijn verwanten en vakbekwaamheid in een omgeving waarin zij geconfronteerd worden met onveilige situaties en te maken hebben met problemen als autisme, ouder wordende cliënten, moeilijk verstaanbaar gedrag of psychische problemen. Daarbij ervaren professionals vaak een hoge werkdruk. Professionals geven aan dat zij behoefte hebben aan intervisie en reflectie. Nog te vaak ontbreekt het binnen een team en een instelling aan ruimte om lessen met elkaar te delen en van elkaar te leren. Als het gaat om vakkennis en vakbekwaamheid hebben professionals behoefte aan extra kennis en vaardigheden om om te kunnen gaan met moeilijk verstaanbaar gedrag, ouderdomsproblematiek en specifieke ziektebeelden als dementie en autisme. Specifiek bij de doelgroep niet aangeboren hersenletsel (NAH) is goed georganiseerde ketenzorg een extra opgave. Eenzelfde uitdaging geldt voor de zorg en ondersteuning aan mensen met een (licht) verstandelijke beperking en ernstige psychische problemen.</w:t>
      </w:r>
      <w:r w:rsidRPr="00E6191F">
        <w:rPr>
          <w:szCs w:val="18"/>
        </w:rPr>
        <w:t xml:space="preserve"> </w:t>
      </w:r>
    </w:p>
    <w:p w:rsidR="00E6191F" w:rsidRDefault="00C86D1E" w:rsidP="00850A26">
      <w:pPr>
        <w:rPr>
          <w:szCs w:val="18"/>
        </w:rPr>
      </w:pPr>
    </w:p>
    <w:p w:rsidR="00850A26" w:rsidRDefault="00472E47" w:rsidP="00850A26">
      <w:pPr>
        <w:rPr>
          <w:szCs w:val="18"/>
        </w:rPr>
      </w:pPr>
      <w:r>
        <w:rPr>
          <w:szCs w:val="18"/>
        </w:rPr>
        <w:t>Ook vragen medicatieveiligheid en vrijheidsbeperking onverkort nog alle aandacht. Bij medicatieveiligheid gaat het dan met name om de samenwerking tussen zorgaanbieders, artsen en apothekers. En – ondanks de inspanningen en geboekte resultaten - zijn er nog steeds zorgaanbieders die te veel vrijheidsbeperking gebruiken. In dit kader wil ik wijzen op het actieplan “Onvrijwillige zorg”</w:t>
      </w:r>
      <w:r>
        <w:rPr>
          <w:rStyle w:val="Voetnootmarkering"/>
          <w:szCs w:val="18"/>
        </w:rPr>
        <w:footnoteReference w:id="6"/>
      </w:r>
      <w:r>
        <w:rPr>
          <w:szCs w:val="18"/>
        </w:rPr>
        <w:t xml:space="preserve"> dat bijdraagt aan het terugdringen van onvrijwillige zorg.</w:t>
      </w:r>
    </w:p>
    <w:p w:rsidR="00E6191F" w:rsidRDefault="00C86D1E" w:rsidP="002629DF">
      <w:pPr>
        <w:rPr>
          <w:szCs w:val="18"/>
        </w:rPr>
      </w:pPr>
    </w:p>
    <w:p w:rsidR="00EF616E" w:rsidRDefault="00472E47" w:rsidP="00C12EE2">
      <w:pPr>
        <w:rPr>
          <w:kern w:val="0"/>
        </w:rPr>
      </w:pPr>
      <w:r>
        <w:rPr>
          <w:szCs w:val="18"/>
        </w:rPr>
        <w:t>Een specifiek aandachtspunt waar de IGZ op wijst betreft de (nieuwe) kleine zorgaanbieders. De IGZ constateert dat het voor kleine zorgaanbieders vaker dan voor middelgrote en grote zorgaanbieders lastig is om goede kwaliteit van zorg te leveren. Het komt regelmatig voor dat de organisatie van zorg onvoldoende aansluit bij de complexiteit van de zorgvraag en de bijbehorende problematiek van cliënten. Bij nieuwe toetreders komt het regelmatig voor dat de zorg niet op orde is. Nieuwe toetreders denken soms te gemakkelijk over het opstarten van een zorgbedrijf, het verlenen van zorg en het aansturen van medewerkers. Het ontbreekt soms ook aan zorginhoudelijke en organisatorische deskundigheid. Nieuwe toetreders blijven de komende jaren onverkort een aandachtspunt in het toezicht van de IGZ.</w:t>
      </w:r>
    </w:p>
    <w:p w:rsidR="0027136B" w:rsidRDefault="00C86D1E" w:rsidP="00C12EE2">
      <w:pPr>
        <w:rPr>
          <w:kern w:val="0"/>
        </w:rPr>
      </w:pPr>
    </w:p>
    <w:p w:rsidR="00D3097B" w:rsidRDefault="00472E47" w:rsidP="00C12EE2">
      <w:pPr>
        <w:rPr>
          <w:i/>
          <w:kern w:val="0"/>
        </w:rPr>
      </w:pPr>
      <w:r>
        <w:rPr>
          <w:i/>
          <w:kern w:val="0"/>
        </w:rPr>
        <w:t>Investeren in gehandicaptenzorg: meerjarige kwaliteitsagenda</w:t>
      </w:r>
    </w:p>
    <w:p w:rsidR="000235B4" w:rsidRDefault="00472E47" w:rsidP="003364BF">
      <w:pPr>
        <w:rPr>
          <w:kern w:val="0"/>
        </w:rPr>
      </w:pPr>
      <w:r>
        <w:rPr>
          <w:kern w:val="0"/>
        </w:rPr>
        <w:t xml:space="preserve">Samen met alle betrokkenen ben ik gekomen tot een kwaliteitsagenda voor de zorg en ondersteuning aan mensen met een beperking. Gezien het beeld van de gehandicaptensector, zoals ik hierboven heb geschetst, is het belangrijk om een agenda te hebben die als basis heeft het versterken van de positie van de cliënt. En die met name ook investeert in cliënten met een bijzondere zorg- of ondersteuningsvraag. </w:t>
      </w:r>
    </w:p>
    <w:p w:rsidR="00F142C8" w:rsidRDefault="00472E47" w:rsidP="003364BF">
      <w:pPr>
        <w:rPr>
          <w:kern w:val="0"/>
        </w:rPr>
      </w:pPr>
      <w:r>
        <w:rPr>
          <w:kern w:val="0"/>
        </w:rPr>
        <w:t>Om dit te bereiken is het ook nodig om te investeren in de professionals die werken in deze sector en om de bestuurders hun verantwoordelijkheid te laten nemen. In de agenda wordt daarom aandacht besteed aan toegeruste, betrokken professionals en worden bestuurders aangesproken op sturen met visie en het bevorderen van samenwerking. Tot slot vormen transparantie, (technologische) innovatie en samenwerking de laatste pijler van de kwaliteitsagenda.</w:t>
      </w:r>
    </w:p>
    <w:p w:rsidR="00F142C8" w:rsidRDefault="00C86D1E" w:rsidP="003364BF">
      <w:pPr>
        <w:rPr>
          <w:kern w:val="0"/>
        </w:rPr>
      </w:pPr>
    </w:p>
    <w:p w:rsidR="0015038E" w:rsidRDefault="00472E47" w:rsidP="003364BF">
      <w:pPr>
        <w:rPr>
          <w:kern w:val="0"/>
        </w:rPr>
      </w:pPr>
      <w:r>
        <w:rPr>
          <w:kern w:val="0"/>
        </w:rPr>
        <w:t xml:space="preserve">In de bijgaande kwaliteitsagenda zijn deze vijf doelstellingen voorzien van concrete acties. Er loopt een paar rode draden door deze kwaliteitsagenda heen als het gaat om het soort acties. Het betreft het doen van onderzoek, het trainen van cliënten, hun naasten en professionals, scholing van professionals, het geven van informatie en voorlichting en het verder uitwerken van richtlijnen. Belangrijk is om meer inzicht te verkrijgen in de gehandicaptensector, omdat er nog geen eenduidig beeld is over het niveau van de zorg. Daarnaast geven cliënten aan dat zij ondanks alle verbeteringen toch nog vaak te grote afhankelijkheid voelen. Ik stel daarom twee onderzoeken voor. Eén onderzoek naar de “staat van de gehandicaptenzorg” en één naar ervaren afhankelijkheid van cliënten. Essentieel onderdeel van de kwaliteitsagenda is het scholen van professionals op bijvoorbeeld het gebied van het terugdringen van vrijheidsbeperking en het vergroten van agogische kennis. Daarnaast zie ik een grote meerwaarde in het informeren van cliënten over de mogelijkheden van cliëntondersteuning of het geven van voorlichting aan cliëntenraden. Dit draagt bij aan het versterken van de positie van de cliënt. Tevens zijn er acties geformuleerd die het verder uitwerken van richtlijnen betreffen bijvoorbeeld over visus/gehoorscreening of over medische beslissingen rond het levenseinde. Voor het uitvoeren van deze acties hebben relevante veldpartijen zich aangemeld, het is immers een plan voor en door de sector. </w:t>
      </w:r>
    </w:p>
    <w:p w:rsidR="0015038E" w:rsidRDefault="00C86D1E" w:rsidP="003364BF">
      <w:pPr>
        <w:rPr>
          <w:kern w:val="0"/>
        </w:rPr>
      </w:pPr>
    </w:p>
    <w:p w:rsidR="005E5972" w:rsidRDefault="00472E47" w:rsidP="003364BF">
      <w:r>
        <w:rPr>
          <w:kern w:val="0"/>
        </w:rPr>
        <w:t xml:space="preserve">Dit vergt een meerjarige aanpak, waarvoor ik € 13,2 miljoen beschikbaar stel. </w:t>
      </w:r>
      <w:r>
        <w:t>De komende drie jaar staan in het teken van het uitvoeren van deze kwaliteitsagenda. Deze agenda wordt voor 1 november aanstaande uitgewerkt in een concreet plan van aanpak met daarbij tevens de benodigde samenwerkingsstructuur en monitoring. Over de voortgang zal ik uw Kamer periodiek informeren.</w:t>
      </w:r>
    </w:p>
    <w:p w:rsidR="00EF616E" w:rsidRDefault="00C86D1E" w:rsidP="00C12EE2">
      <w:pPr>
        <w:rPr>
          <w:kern w:val="0"/>
        </w:rPr>
      </w:pPr>
    </w:p>
    <w:p w:rsidR="00C12EE2" w:rsidRDefault="00472E47" w:rsidP="00C12EE2">
      <w:pPr>
        <w:rPr>
          <w:i/>
          <w:kern w:val="0"/>
        </w:rPr>
      </w:pPr>
      <w:r w:rsidRPr="007D4F6A">
        <w:rPr>
          <w:i/>
          <w:kern w:val="0"/>
        </w:rPr>
        <w:t>Slot</w:t>
      </w:r>
    </w:p>
    <w:p w:rsidR="00E91F70" w:rsidRDefault="00472E47" w:rsidP="00E91F70">
      <w:r>
        <w:rPr>
          <w:kern w:val="0"/>
        </w:rPr>
        <w:t xml:space="preserve">Mensen met een (meervoudige) beperking streven een waardevol bestaan na. Zorg en ondersteuning moeten ten dienste staan aan de mens met een beperking en niet andersom. Daar zet ik mij met alle betrokkenen voor in. </w:t>
      </w:r>
      <w:r>
        <w:t>De wijze waarop de kwaliteitsagenda tot stand is gekomen sterkt mij in de overtuiging dat iedereen gemotiveerd is om hieraan uitvoering te geven.</w:t>
      </w:r>
    </w:p>
    <w:p w:rsidR="005F11C4" w:rsidRDefault="00C86D1E" w:rsidP="00E91F70"/>
    <w:p w:rsidR="00B40727" w:rsidRPr="00B40727" w:rsidRDefault="00C86D1E" w:rsidP="00C12EE2">
      <w:pPr>
        <w:rPr>
          <w:kern w:val="0"/>
        </w:rPr>
      </w:pPr>
    </w:p>
    <w:p w:rsidR="005F11C4" w:rsidRPr="00E34E6B" w:rsidRDefault="00472E47" w:rsidP="00E34E6B">
      <w:pPr>
        <w:pStyle w:val="Geenafstand"/>
      </w:pPr>
      <w:r w:rsidRPr="00E34E6B">
        <w:t>Hoogachtend,</w:t>
      </w:r>
    </w:p>
    <w:p w:rsidR="005F11C4" w:rsidRPr="00E34E6B" w:rsidRDefault="00C86D1E" w:rsidP="00E34E6B">
      <w:pPr>
        <w:pStyle w:val="Geenafstand"/>
      </w:pPr>
    </w:p>
    <w:p w:rsidR="005F11C4" w:rsidRPr="00E34E6B" w:rsidRDefault="00472E47" w:rsidP="00E34E6B">
      <w:pPr>
        <w:pStyle w:val="Geenafstand"/>
      </w:pPr>
      <w:r w:rsidRPr="00E34E6B">
        <w:t xml:space="preserve">de staatssecretaris van Volksgezondheid, </w:t>
      </w:r>
    </w:p>
    <w:p w:rsidR="005F11C4" w:rsidRPr="00E34E6B" w:rsidRDefault="00472E47" w:rsidP="00E34E6B">
      <w:pPr>
        <w:pStyle w:val="Geenafstand"/>
      </w:pPr>
      <w:r w:rsidRPr="00E34E6B">
        <w:t>Welzijn en Sport,</w:t>
      </w:r>
    </w:p>
    <w:p w:rsidR="005F11C4" w:rsidRPr="00E34E6B" w:rsidRDefault="00C86D1E" w:rsidP="00E34E6B">
      <w:pPr>
        <w:pStyle w:val="Geenafstand"/>
      </w:pPr>
    </w:p>
    <w:p w:rsidR="005F11C4" w:rsidRPr="00E34E6B" w:rsidRDefault="00C86D1E" w:rsidP="00E34E6B">
      <w:pPr>
        <w:pStyle w:val="Geenafstand"/>
      </w:pPr>
    </w:p>
    <w:p w:rsidR="005F11C4" w:rsidRPr="00E34E6B" w:rsidRDefault="00C86D1E" w:rsidP="00E34E6B">
      <w:pPr>
        <w:pStyle w:val="Geenafstand"/>
      </w:pPr>
    </w:p>
    <w:p w:rsidR="005F11C4" w:rsidRPr="00E34E6B" w:rsidRDefault="00C86D1E" w:rsidP="00E34E6B">
      <w:pPr>
        <w:pStyle w:val="Geenafstand"/>
      </w:pPr>
    </w:p>
    <w:p w:rsidR="005F11C4" w:rsidRPr="00E34E6B" w:rsidRDefault="00C86D1E" w:rsidP="00E34E6B">
      <w:pPr>
        <w:pStyle w:val="Geenafstand"/>
      </w:pPr>
    </w:p>
    <w:p w:rsidR="005F11C4" w:rsidRPr="00E34E6B" w:rsidRDefault="00472E47" w:rsidP="00E34E6B">
      <w:pPr>
        <w:pStyle w:val="Geenafstand"/>
      </w:pPr>
      <w:r w:rsidRPr="00E34E6B">
        <w:t>drs. M.J. van Rijn</w:t>
      </w:r>
    </w:p>
    <w:p w:rsidR="005F11C4" w:rsidRPr="009A31BF" w:rsidRDefault="00C86D1E" w:rsidP="00AC0AC8">
      <w:pPr>
        <w:rPr>
          <w:i/>
        </w:rPr>
      </w:pPr>
    </w:p>
    <w:sectPr w:rsidR="005F11C4" w:rsidRPr="009A31BF" w:rsidSect="008D59C5">
      <w:headerReference w:type="default" r:id="rId11"/>
      <w:headerReference w:type="first" r:id="rId12"/>
      <w:type w:val="continuous"/>
      <w:pgSz w:w="11905" w:h="16837"/>
      <w:pgMar w:top="2948" w:right="2778" w:bottom="1049" w:left="1588" w:header="2750"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E3F" w:rsidRDefault="00800E3F" w:rsidP="00800E3F">
      <w:pPr>
        <w:spacing w:line="240" w:lineRule="auto"/>
      </w:pPr>
      <w:r>
        <w:separator/>
      </w:r>
    </w:p>
  </w:endnote>
  <w:endnote w:type="continuationSeparator" w:id="0">
    <w:p w:rsidR="00800E3F" w:rsidRDefault="00800E3F" w:rsidP="00800E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Bold Italic">
    <w:panose1 w:val="020F07020304040A0204"/>
    <w:charset w:val="00"/>
    <w:family w:val="auto"/>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458" w:rsidRDefault="00472E47">
      <w:r>
        <w:rPr>
          <w:color w:val="000000"/>
        </w:rPr>
        <w:separator/>
      </w:r>
    </w:p>
  </w:footnote>
  <w:footnote w:type="continuationSeparator" w:id="0">
    <w:p w:rsidR="00393458" w:rsidRDefault="00472E47">
      <w:r>
        <w:continuationSeparator/>
      </w:r>
    </w:p>
  </w:footnote>
  <w:footnote w:id="1">
    <w:p w:rsidR="00E53613" w:rsidRDefault="00472E47">
      <w:pPr>
        <w:pStyle w:val="Voetnoottekst"/>
      </w:pPr>
      <w:r>
        <w:rPr>
          <w:rStyle w:val="Voetnootmarkering"/>
        </w:rPr>
        <w:footnoteRef/>
      </w:r>
      <w:r>
        <w:t xml:space="preserve"> </w:t>
      </w:r>
      <w:r w:rsidRPr="00326D2D">
        <w:rPr>
          <w:sz w:val="16"/>
          <w:szCs w:val="16"/>
        </w:rPr>
        <w:t>TK 2015-2016, 34 104, nr. 105</w:t>
      </w:r>
    </w:p>
  </w:footnote>
  <w:footnote w:id="2">
    <w:p w:rsidR="00E53613" w:rsidRPr="00BF1C03" w:rsidRDefault="00472E47">
      <w:pPr>
        <w:pStyle w:val="Voetnoottekst"/>
        <w:rPr>
          <w:sz w:val="16"/>
          <w:szCs w:val="16"/>
        </w:rPr>
      </w:pPr>
      <w:r>
        <w:rPr>
          <w:rStyle w:val="Voetnootmarkering"/>
        </w:rPr>
        <w:footnoteRef/>
      </w:r>
      <w:r>
        <w:t xml:space="preserve"> </w:t>
      </w:r>
      <w:r>
        <w:rPr>
          <w:sz w:val="16"/>
          <w:szCs w:val="16"/>
        </w:rPr>
        <w:t>TK 2015-2016, 29 515, nr. 388</w:t>
      </w:r>
    </w:p>
  </w:footnote>
  <w:footnote w:id="3">
    <w:p w:rsidR="00E53613" w:rsidRPr="00A452D2" w:rsidRDefault="00472E47" w:rsidP="00BB224F">
      <w:pPr>
        <w:pStyle w:val="Voetnoottekst"/>
        <w:rPr>
          <w:sz w:val="16"/>
          <w:szCs w:val="16"/>
        </w:rPr>
      </w:pPr>
      <w:r>
        <w:rPr>
          <w:rStyle w:val="Voetnootmarkering"/>
        </w:rPr>
        <w:footnoteRef/>
      </w:r>
      <w:r>
        <w:t xml:space="preserve"> </w:t>
      </w:r>
      <w:r>
        <w:rPr>
          <w:sz w:val="16"/>
          <w:szCs w:val="16"/>
        </w:rPr>
        <w:t>Beide cijfers inclusief Jeugdwet, exclusief Jeugdwet is er sprake van een daling van 46 jaar naar 43,4 jaar.</w:t>
      </w:r>
    </w:p>
  </w:footnote>
  <w:footnote w:id="4">
    <w:p w:rsidR="00E53613" w:rsidRPr="0050669C" w:rsidRDefault="00472E47">
      <w:pPr>
        <w:pStyle w:val="Voetnoottekst"/>
        <w:rPr>
          <w:sz w:val="16"/>
          <w:szCs w:val="16"/>
        </w:rPr>
      </w:pPr>
      <w:r>
        <w:rPr>
          <w:rStyle w:val="Voetnootmarkering"/>
        </w:rPr>
        <w:footnoteRef/>
      </w:r>
      <w:r>
        <w:t xml:space="preserve"> </w:t>
      </w:r>
      <w:r>
        <w:rPr>
          <w:sz w:val="16"/>
          <w:szCs w:val="16"/>
        </w:rPr>
        <w:t>CBS Statline, Monitor Langdurige Zorg</w:t>
      </w:r>
    </w:p>
  </w:footnote>
  <w:footnote w:id="5">
    <w:p w:rsidR="00E53613" w:rsidRPr="00D80224" w:rsidRDefault="00472E47">
      <w:pPr>
        <w:pStyle w:val="Voetnoottekst"/>
        <w:rPr>
          <w:sz w:val="16"/>
          <w:szCs w:val="16"/>
        </w:rPr>
      </w:pPr>
      <w:r>
        <w:rPr>
          <w:rStyle w:val="Voetnootmarkering"/>
        </w:rPr>
        <w:footnoteRef/>
      </w:r>
      <w:r>
        <w:t xml:space="preserve"> </w:t>
      </w:r>
      <w:r>
        <w:rPr>
          <w:sz w:val="16"/>
          <w:szCs w:val="16"/>
        </w:rPr>
        <w:t>CBS</w:t>
      </w:r>
      <w:r w:rsidRPr="00D80224">
        <w:rPr>
          <w:sz w:val="16"/>
          <w:szCs w:val="16"/>
        </w:rPr>
        <w:t xml:space="preserve"> Statline, Monitor Langdurige Zorg</w:t>
      </w:r>
    </w:p>
  </w:footnote>
  <w:footnote w:id="6">
    <w:p w:rsidR="00E53613" w:rsidRPr="0027136B" w:rsidRDefault="00472E47">
      <w:pPr>
        <w:pStyle w:val="Voetnoottekst"/>
        <w:rPr>
          <w:sz w:val="16"/>
          <w:szCs w:val="16"/>
        </w:rPr>
      </w:pPr>
      <w:r>
        <w:rPr>
          <w:rStyle w:val="Voetnootmarkering"/>
        </w:rPr>
        <w:footnoteRef/>
      </w:r>
      <w:r>
        <w:t xml:space="preserve"> </w:t>
      </w:r>
      <w:r>
        <w:rPr>
          <w:sz w:val="16"/>
          <w:szCs w:val="16"/>
        </w:rPr>
        <w:t>TK 2012-2013, 31 996, nr. 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613" w:rsidRDefault="00C86D1E">
    <w:pPr>
      <w:pStyle w:val="Koptekst"/>
    </w:pPr>
    <w:r>
      <w:rPr>
        <w:noProof/>
        <w:lang w:eastAsia="nl-NL" w:bidi="ar-SA"/>
      </w:rPr>
      <mc:AlternateContent>
        <mc:Choice Requires="wps">
          <w:drawing>
            <wp:anchor distT="0" distB="0" distL="114300" distR="114300" simplePos="0" relativeHeight="251660288" behindDoc="0" locked="0" layoutInCell="1" allowOverlap="1">
              <wp:simplePos x="0" y="0"/>
              <wp:positionH relativeFrom="page">
                <wp:posOffset>5922645</wp:posOffset>
              </wp:positionH>
              <wp:positionV relativeFrom="page">
                <wp:posOffset>1936750</wp:posOffset>
              </wp:positionV>
              <wp:extent cx="1259840" cy="8009890"/>
              <wp:effectExtent l="7620" t="12700" r="8890" b="698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E53613" w:rsidRDefault="00C86D1E"/>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66.35pt;margin-top:152.5pt;width:99.2pt;height:630.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" strokecolor="white">
              <v:textbox inset="0,0,0,0">
                <w:txbxContent>
                  <w:p w:rsidR="00E53613" w:rsidRDefault="00C86D1E"/>
                </w:txbxContent>
              </v:textbox>
              <w10:wrap anchorx="page" anchory="page"/>
            </v:shape>
          </w:pict>
        </mc:Fallback>
      </mc:AlternateContent>
    </w:r>
    <w:r>
      <w:rPr>
        <w:noProof/>
        <w:lang w:eastAsia="nl-NL" w:bidi="ar-SA"/>
      </w:rPr>
      <mc:AlternateContent>
        <mc:Choice Requires="wps">
          <w:drawing>
            <wp:anchor distT="0" distB="0" distL="114300" distR="114300" simplePos="0" relativeHeight="251661312" behindDoc="0" locked="1" layoutInCell="1" allowOverlap="1">
              <wp:simplePos x="0" y="0"/>
              <wp:positionH relativeFrom="page">
                <wp:posOffset>5922645</wp:posOffset>
              </wp:positionH>
              <wp:positionV relativeFrom="page">
                <wp:posOffset>10225405</wp:posOffset>
              </wp:positionV>
              <wp:extent cx="1259840" cy="213995"/>
              <wp:effectExtent l="7620" t="5080" r="8890" b="9525"/>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213995"/>
                      </a:xfrm>
                      <a:prstGeom prst="rect">
                        <a:avLst/>
                      </a:prstGeom>
                      <a:solidFill>
                        <a:srgbClr val="FFFFFF"/>
                      </a:solidFill>
                      <a:ln w="9525">
                        <a:solidFill>
                          <a:srgbClr val="FFFFFF"/>
                        </a:solidFill>
                        <a:miter lim="800000"/>
                        <a:headEnd/>
                        <a:tailEnd/>
                      </a:ln>
                    </wps:spPr>
                    <wps:txbx>
                      <w:txbxContent>
                        <w:p w:rsidR="00E53613" w:rsidRDefault="00472E47">
                          <w:pPr>
                            <w:pStyle w:val="Huisstijl-Paginanummer"/>
                          </w:pPr>
                          <w:r>
                            <w:t xml:space="preserve">Pagina </w:t>
                          </w:r>
                          <w:r w:rsidR="00B705C0">
                            <w:fldChar w:fldCharType="begin"/>
                          </w:r>
                          <w:r>
                            <w:instrText xml:space="preserve"> PAGE    \* MERGEFORMAT </w:instrText>
                          </w:r>
                          <w:r w:rsidR="00B705C0">
                            <w:fldChar w:fldCharType="separate"/>
                          </w:r>
                          <w:r w:rsidR="00C86D1E">
                            <w:rPr>
                              <w:noProof/>
                            </w:rPr>
                            <w:t>7</w:t>
                          </w:r>
                          <w:r w:rsidR="00B705C0">
                            <w:rPr>
                              <w:noProof/>
                            </w:rPr>
                            <w:fldChar w:fldCharType="end"/>
                          </w:r>
                          <w:r>
                            <w:t xml:space="preserve"> van </w:t>
                          </w:r>
                          <w:r w:rsidR="00C86D1E">
                            <w:fldChar w:fldCharType="begin"/>
                          </w:r>
                          <w:r w:rsidR="00C86D1E">
                            <w:instrText xml:space="preserve"> SECTIONPAGES  \* Arabic  \* MERGEFORMAT </w:instrText>
                          </w:r>
                          <w:r w:rsidR="00C86D1E">
                            <w:fldChar w:fldCharType="separate"/>
                          </w:r>
                          <w:r w:rsidR="00C86D1E">
                            <w:rPr>
                              <w:noProof/>
                            </w:rPr>
                            <w:t>7</w:t>
                          </w:r>
                          <w:r w:rsidR="00C86D1E">
                            <w:rPr>
                              <w:noProof/>
                            </w:rPr>
                            <w:fldChar w:fldCharType="end"/>
                          </w:r>
                        </w:p>
                        <w:p w:rsidR="00E53613" w:rsidRDefault="00C86D1E"/>
                        <w:p w:rsidR="00E53613" w:rsidRDefault="00C86D1E">
                          <w:pPr>
                            <w:pStyle w:val="Huisstijl-Paginanummer"/>
                          </w:pPr>
                        </w:p>
                        <w:p w:rsidR="00E53613" w:rsidRDefault="00C86D1E">
                          <w:pPr>
                            <w:pStyle w:val="Huisstijl-Paginanumme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margin-left:466.35pt;margin-top:805.15pt;width:99.2pt;height:16.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" strokecolor="white">
              <v:textbox inset="0,0,0,0">
                <w:txbxContent>
                  <w:p w:rsidR="00E53613" w:rsidRDefault="00472E47">
                    <w:pPr>
                      <w:pStyle w:val="Huisstijl-Paginanummer"/>
                    </w:pPr>
                    <w:r>
                      <w:t xml:space="preserve">Pagina </w:t>
                    </w:r>
                    <w:r w:rsidR="00B705C0">
                      <w:fldChar w:fldCharType="begin"/>
                    </w:r>
                    <w:r>
                      <w:instrText xml:space="preserve"> PAGE    \* MERGEFORMAT </w:instrText>
                    </w:r>
                    <w:r w:rsidR="00B705C0">
                      <w:fldChar w:fldCharType="separate"/>
                    </w:r>
                    <w:r w:rsidR="00C86D1E">
                      <w:rPr>
                        <w:noProof/>
                      </w:rPr>
                      <w:t>7</w:t>
                    </w:r>
                    <w:r w:rsidR="00B705C0">
                      <w:rPr>
                        <w:noProof/>
                      </w:rPr>
                      <w:fldChar w:fldCharType="end"/>
                    </w:r>
                    <w:r>
                      <w:t xml:space="preserve"> van </w:t>
                    </w:r>
                    <w:r w:rsidR="00C86D1E">
                      <w:fldChar w:fldCharType="begin"/>
                    </w:r>
                    <w:r w:rsidR="00C86D1E">
                      <w:instrText xml:space="preserve"> SECTIONPAGES  \* Arabic  \* MERGEFORMAT </w:instrText>
                    </w:r>
                    <w:r w:rsidR="00C86D1E">
                      <w:fldChar w:fldCharType="separate"/>
                    </w:r>
                    <w:r w:rsidR="00C86D1E">
                      <w:rPr>
                        <w:noProof/>
                      </w:rPr>
                      <w:t>7</w:t>
                    </w:r>
                    <w:r w:rsidR="00C86D1E">
                      <w:rPr>
                        <w:noProof/>
                      </w:rPr>
                      <w:fldChar w:fldCharType="end"/>
                    </w:r>
                  </w:p>
                  <w:p w:rsidR="00E53613" w:rsidRDefault="00C86D1E"/>
                  <w:p w:rsidR="00E53613" w:rsidRDefault="00C86D1E">
                    <w:pPr>
                      <w:pStyle w:val="Huisstijl-Paginanummer"/>
                    </w:pPr>
                  </w:p>
                  <w:p w:rsidR="00E53613" w:rsidRDefault="00C86D1E">
                    <w:pPr>
                      <w:pStyle w:val="Huisstijl-Paginanummer"/>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613" w:rsidRDefault="00C86D1E">
    <w:pPr>
      <w:pStyle w:val="Koptekst"/>
    </w:pPr>
    <w:r>
      <w:rPr>
        <w:noProof/>
        <w:lang w:eastAsia="nl-NL" w:bidi="ar-SA"/>
      </w:rPr>
      <mc:AlternateContent>
        <mc:Choice Requires="wps">
          <w:drawing>
            <wp:anchor distT="0" distB="0" distL="114300" distR="114300" simplePos="0" relativeHeight="251664384" behindDoc="0" locked="0" layoutInCell="1" allowOverlap="1">
              <wp:simplePos x="0" y="0"/>
              <wp:positionH relativeFrom="page">
                <wp:posOffset>1009650</wp:posOffset>
              </wp:positionH>
              <wp:positionV relativeFrom="page">
                <wp:posOffset>3768725</wp:posOffset>
              </wp:positionV>
              <wp:extent cx="4103370" cy="993775"/>
              <wp:effectExtent l="9525" t="6350" r="11430" b="9525"/>
              <wp:wrapTopAndBottom/>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3370" cy="993775"/>
                      </a:xfrm>
                      <a:prstGeom prst="rect">
                        <a:avLst/>
                      </a:prstGeom>
                      <a:solidFill>
                        <a:srgbClr val="FFFFFF"/>
                      </a:solidFill>
                      <a:ln w="9525">
                        <a:solidFill>
                          <a:srgbClr val="FFFFFF"/>
                        </a:solidFill>
                        <a:miter lim="800000"/>
                        <a:headEnd/>
                        <a:tailEnd/>
                      </a:ln>
                    </wps:spPr>
                    <wps:txbx>
                      <w:txbxContent>
                        <w:p w:rsidR="00E53613" w:rsidRDefault="00472E47">
                          <w:pPr>
                            <w:pStyle w:val="Huisstijl-Datumenbetreft"/>
                            <w:tabs>
                              <w:tab w:val="left" w:pos="-5954"/>
                              <w:tab w:val="left" w:pos="-5670"/>
                            </w:tabs>
                          </w:pPr>
                          <w:r>
                            <w:t>Datum</w:t>
                          </w:r>
                          <w:r>
                            <w:tab/>
                          </w:r>
                          <w:r>
                            <w:tab/>
                            <w:t>1 juli 2016</w:t>
                          </w:r>
                        </w:p>
                        <w:p w:rsidR="00E53613" w:rsidRDefault="00472E47" w:rsidP="00E91F70">
                          <w:pPr>
                            <w:pStyle w:val="Huisstijl-Datumenbetreft"/>
                            <w:tabs>
                              <w:tab w:val="left" w:pos="-5954"/>
                              <w:tab w:val="left" w:pos="-5670"/>
                            </w:tabs>
                          </w:pPr>
                          <w:r>
                            <w:t xml:space="preserve">Betreft </w:t>
                          </w:r>
                          <w:r>
                            <w:tab/>
                          </w:r>
                          <w:r>
                            <w:tab/>
                            <w:t>Samen werken aan een betere gehandicaptenzorg</w:t>
                          </w:r>
                        </w:p>
                        <w:p w:rsidR="00E53613" w:rsidRDefault="00C86D1E">
                          <w:pPr>
                            <w:pStyle w:val="Huisstijl-Datumenbetreft"/>
                            <w:tabs>
                              <w:tab w:val="left" w:pos="-5954"/>
                              <w:tab w:val="left" w:pos="-5670"/>
                            </w:tabs>
                          </w:pPr>
                        </w:p>
                        <w:p w:rsidR="00E53613" w:rsidRDefault="00C86D1E">
                          <w:pPr>
                            <w:pStyle w:val="Huisstijl-Datumenbetreft"/>
                            <w:tabs>
                              <w:tab w:val="left" w:pos="-5954"/>
                              <w:tab w:val="left" w:pos="-5670"/>
                            </w:tabs>
                          </w:pPr>
                        </w:p>
                        <w:p w:rsidR="00E53613" w:rsidRDefault="00C86D1E">
                          <w:pPr>
                            <w:pStyle w:val="Huisstijl-Datumenbetreft"/>
                            <w:tabs>
                              <w:tab w:val="left" w:pos="-5954"/>
                              <w:tab w:val="left" w:pos="-5670"/>
                            </w:tabs>
                          </w:pPr>
                        </w:p>
                        <w:p w:rsidR="00E53613" w:rsidRDefault="00C86D1E">
                          <w:pPr>
                            <w:pStyle w:val="Huisstijl-Datumenbetreft"/>
                            <w:tabs>
                              <w:tab w:val="left" w:pos="-5954"/>
                              <w:tab w:val="left" w:pos="-5670"/>
                            </w:tabs>
                          </w:pPr>
                        </w:p>
                        <w:p w:rsidR="00E53613" w:rsidRDefault="00C86D1E">
                          <w:pPr>
                            <w:pStyle w:val="Huisstijl-Datumenbetreft"/>
                            <w:tabs>
                              <w:tab w:val="left" w:pos="-5954"/>
                              <w:tab w:val="left" w:pos="-5670"/>
                            </w:tabs>
                          </w:pPr>
                        </w:p>
                        <w:p w:rsidR="00E53613" w:rsidRDefault="00C86D1E">
                          <w:pPr>
                            <w:pStyle w:val="Huisstijl-Datumenbetreft"/>
                            <w:tabs>
                              <w:tab w:val="left" w:pos="-5954"/>
                              <w:tab w:val="left" w:pos="-5670"/>
                            </w:tabs>
                          </w:pPr>
                        </w:p>
                        <w:p w:rsidR="00E53613" w:rsidRDefault="00C86D1E">
                          <w:pPr>
                            <w:pStyle w:val="Huisstijl-Datumenbetreft"/>
                            <w:tabs>
                              <w:tab w:val="left" w:pos="-5954"/>
                              <w:tab w:val="left" w:pos="-5670"/>
                            </w:tabs>
                          </w:pPr>
                        </w:p>
                        <w:p w:rsidR="00E53613" w:rsidRDefault="00C86D1E">
                          <w:pPr>
                            <w:pStyle w:val="Huisstijl-Datumenbetreft"/>
                            <w:tabs>
                              <w:tab w:val="left" w:pos="-5954"/>
                              <w:tab w:val="left" w:pos="-5670"/>
                            </w:tabs>
                          </w:pPr>
                        </w:p>
                        <w:p w:rsidR="00E53613" w:rsidRDefault="00C86D1E">
                          <w:pPr>
                            <w:pStyle w:val="Huisstijl-Datumenbetreft"/>
                            <w:tabs>
                              <w:tab w:val="left" w:pos="-5954"/>
                              <w:tab w:val="left" w:pos="-5670"/>
                            </w:tabs>
                          </w:pPr>
                        </w:p>
                        <w:p w:rsidR="00E53613" w:rsidRDefault="00472E47">
                          <w:pPr>
                            <w:pStyle w:val="Huisstijl-Datumenbetreft"/>
                            <w:tabs>
                              <w:tab w:val="left" w:pos="-5954"/>
                              <w:tab w:val="left" w:pos="-5670"/>
                            </w:tabs>
                          </w:pPr>
                          <w:r>
                            <w:tab/>
                          </w:r>
                        </w:p>
                        <w:p w:rsidR="00E53613" w:rsidRDefault="00C86D1E">
                          <w:pPr>
                            <w:pStyle w:val="Huisstijl-Datumenbetreft"/>
                            <w:tabs>
                              <w:tab w:val="left" w:pos="-5954"/>
                              <w:tab w:val="left" w:pos="-5670"/>
                            </w:tab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8" type="#_x0000_t202" style="position:absolute;margin-left:79.5pt;margin-top:296.75pt;width:323.1pt;height:78.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" strokecolor="white">
              <v:textbox inset="0,0,0,0">
                <w:txbxContent>
                  <w:p w:rsidR="00E53613" w:rsidRDefault="00472E47">
                    <w:pPr>
                      <w:pStyle w:val="Huisstijl-Datumenbetreft"/>
                      <w:tabs>
                        <w:tab w:val="left" w:pos="-5954"/>
                        <w:tab w:val="left" w:pos="-5670"/>
                      </w:tabs>
                    </w:pPr>
                    <w:r>
                      <w:t>Datum</w:t>
                    </w:r>
                    <w:r>
                      <w:tab/>
                    </w:r>
                    <w:r>
                      <w:tab/>
                      <w:t>1 juli 2016</w:t>
                    </w:r>
                  </w:p>
                  <w:p w:rsidR="00E53613" w:rsidRDefault="00472E47" w:rsidP="00E91F70">
                    <w:pPr>
                      <w:pStyle w:val="Huisstijl-Datumenbetreft"/>
                      <w:tabs>
                        <w:tab w:val="left" w:pos="-5954"/>
                        <w:tab w:val="left" w:pos="-5670"/>
                      </w:tabs>
                    </w:pPr>
                    <w:r>
                      <w:t xml:space="preserve">Betreft </w:t>
                    </w:r>
                    <w:r>
                      <w:tab/>
                    </w:r>
                    <w:r>
                      <w:tab/>
                      <w:t>Samen werken aan een betere gehandicaptenzorg</w:t>
                    </w:r>
                  </w:p>
                  <w:p w:rsidR="00E53613" w:rsidRDefault="00C86D1E">
                    <w:pPr>
                      <w:pStyle w:val="Huisstijl-Datumenbetreft"/>
                      <w:tabs>
                        <w:tab w:val="left" w:pos="-5954"/>
                        <w:tab w:val="left" w:pos="-5670"/>
                      </w:tabs>
                    </w:pPr>
                  </w:p>
                  <w:p w:rsidR="00E53613" w:rsidRDefault="00C86D1E">
                    <w:pPr>
                      <w:pStyle w:val="Huisstijl-Datumenbetreft"/>
                      <w:tabs>
                        <w:tab w:val="left" w:pos="-5954"/>
                        <w:tab w:val="left" w:pos="-5670"/>
                      </w:tabs>
                    </w:pPr>
                  </w:p>
                  <w:p w:rsidR="00E53613" w:rsidRDefault="00C86D1E">
                    <w:pPr>
                      <w:pStyle w:val="Huisstijl-Datumenbetreft"/>
                      <w:tabs>
                        <w:tab w:val="left" w:pos="-5954"/>
                        <w:tab w:val="left" w:pos="-5670"/>
                      </w:tabs>
                    </w:pPr>
                  </w:p>
                  <w:p w:rsidR="00E53613" w:rsidRDefault="00C86D1E">
                    <w:pPr>
                      <w:pStyle w:val="Huisstijl-Datumenbetreft"/>
                      <w:tabs>
                        <w:tab w:val="left" w:pos="-5954"/>
                        <w:tab w:val="left" w:pos="-5670"/>
                      </w:tabs>
                    </w:pPr>
                  </w:p>
                  <w:p w:rsidR="00E53613" w:rsidRDefault="00C86D1E">
                    <w:pPr>
                      <w:pStyle w:val="Huisstijl-Datumenbetreft"/>
                      <w:tabs>
                        <w:tab w:val="left" w:pos="-5954"/>
                        <w:tab w:val="left" w:pos="-5670"/>
                      </w:tabs>
                    </w:pPr>
                  </w:p>
                  <w:p w:rsidR="00E53613" w:rsidRDefault="00C86D1E">
                    <w:pPr>
                      <w:pStyle w:val="Huisstijl-Datumenbetreft"/>
                      <w:tabs>
                        <w:tab w:val="left" w:pos="-5954"/>
                        <w:tab w:val="left" w:pos="-5670"/>
                      </w:tabs>
                    </w:pPr>
                  </w:p>
                  <w:p w:rsidR="00E53613" w:rsidRDefault="00C86D1E">
                    <w:pPr>
                      <w:pStyle w:val="Huisstijl-Datumenbetreft"/>
                      <w:tabs>
                        <w:tab w:val="left" w:pos="-5954"/>
                        <w:tab w:val="left" w:pos="-5670"/>
                      </w:tabs>
                    </w:pPr>
                  </w:p>
                  <w:p w:rsidR="00E53613" w:rsidRDefault="00C86D1E">
                    <w:pPr>
                      <w:pStyle w:val="Huisstijl-Datumenbetreft"/>
                      <w:tabs>
                        <w:tab w:val="left" w:pos="-5954"/>
                        <w:tab w:val="left" w:pos="-5670"/>
                      </w:tabs>
                    </w:pPr>
                  </w:p>
                  <w:p w:rsidR="00E53613" w:rsidRDefault="00C86D1E">
                    <w:pPr>
                      <w:pStyle w:val="Huisstijl-Datumenbetreft"/>
                      <w:tabs>
                        <w:tab w:val="left" w:pos="-5954"/>
                        <w:tab w:val="left" w:pos="-5670"/>
                      </w:tabs>
                    </w:pPr>
                  </w:p>
                  <w:p w:rsidR="00E53613" w:rsidRDefault="00472E47">
                    <w:pPr>
                      <w:pStyle w:val="Huisstijl-Datumenbetreft"/>
                      <w:tabs>
                        <w:tab w:val="left" w:pos="-5954"/>
                        <w:tab w:val="left" w:pos="-5670"/>
                      </w:tabs>
                    </w:pPr>
                    <w:r>
                      <w:tab/>
                    </w:r>
                  </w:p>
                  <w:p w:rsidR="00E53613" w:rsidRDefault="00C86D1E">
                    <w:pPr>
                      <w:pStyle w:val="Huisstijl-Datumenbetreft"/>
                      <w:tabs>
                        <w:tab w:val="left" w:pos="-5954"/>
                        <w:tab w:val="left" w:pos="-5670"/>
                      </w:tabs>
                    </w:pPr>
                  </w:p>
                </w:txbxContent>
              </v:textbox>
              <w10:wrap type="topAndBottom" anchorx="page" anchory="page"/>
            </v:shape>
          </w:pict>
        </mc:Fallback>
      </mc:AlternateContent>
    </w:r>
    <w:r w:rsidR="00472E47">
      <w:rPr>
        <w:noProof/>
        <w:lang w:eastAsia="nl-NL" w:bidi="ar-SA"/>
      </w:rPr>
      <w:drawing>
        <wp:anchor distT="0" distB="0" distL="114300" distR="114300" simplePos="0" relativeHeight="251659264" behindDoc="0" locked="0" layoutInCell="1" allowOverlap="1">
          <wp:simplePos x="0" y="0"/>
          <wp:positionH relativeFrom="page">
            <wp:posOffset>3542665</wp:posOffset>
          </wp:positionH>
          <wp:positionV relativeFrom="page">
            <wp:posOffset>0</wp:posOffset>
          </wp:positionV>
          <wp:extent cx="464400" cy="1580400"/>
          <wp:effectExtent l="0" t="0" r="0" b="0"/>
          <wp:wrapNone/>
          <wp:docPr id="3" name="Afbeelding 1" descr="Placeholde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Logo.png"/>
                  <pic:cNvPicPr/>
                </pic:nvPicPr>
                <pic:blipFill>
                  <a:blip r:embed="rId1"/>
                  <a:stretch>
                    <a:fillRect/>
                  </a:stretch>
                </pic:blipFill>
                <pic:spPr>
                  <a:xfrm>
                    <a:off x="0" y="0"/>
                    <a:ext cx="464400" cy="1580400"/>
                  </a:xfrm>
                  <a:prstGeom prst="rect">
                    <a:avLst/>
                  </a:prstGeom>
                  <a:ln w="3175">
                    <a:noFill/>
                  </a:ln>
                </pic:spPr>
              </pic:pic>
            </a:graphicData>
          </a:graphic>
        </wp:anchor>
      </w:drawing>
    </w:r>
    <w:r w:rsidR="00472E47">
      <w:rPr>
        <w:noProof/>
        <w:lang w:eastAsia="nl-NL" w:bidi="ar-SA"/>
      </w:rPr>
      <w:drawing>
        <wp:anchor distT="0" distB="0" distL="114300" distR="114300" simplePos="0" relativeHeight="251658240" behindDoc="1" locked="0" layoutInCell="1" allowOverlap="1">
          <wp:simplePos x="0" y="0"/>
          <wp:positionH relativeFrom="page">
            <wp:posOffset>4010660</wp:posOffset>
          </wp:positionH>
          <wp:positionV relativeFrom="page">
            <wp:posOffset>0</wp:posOffset>
          </wp:positionV>
          <wp:extent cx="2336400" cy="1580400"/>
          <wp:effectExtent l="0" t="0" r="0" b="0"/>
          <wp:wrapNone/>
          <wp:docPr id="4" name="Afbeelding 0" descr="Placeholder_Depart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_Department.png"/>
                  <pic:cNvPicPr/>
                </pic:nvPicPr>
                <pic:blipFill>
                  <a:blip r:embed="rId2"/>
                  <a:stretch>
                    <a:fillRect/>
                  </a:stretch>
                </pic:blipFill>
                <pic:spPr>
                  <a:xfrm>
                    <a:off x="0" y="0"/>
                    <a:ext cx="2336400" cy="1580400"/>
                  </a:xfrm>
                  <a:prstGeom prst="rect">
                    <a:avLst/>
                  </a:prstGeom>
                  <a:ln w="0">
                    <a:noFill/>
                  </a:ln>
                </pic:spPr>
              </pic:pic>
            </a:graphicData>
          </a:graphic>
        </wp:anchor>
      </w:drawing>
    </w:r>
    <w:r>
      <w:rPr>
        <w:noProof/>
        <w:lang w:eastAsia="nl-NL" w:bidi="ar-SA"/>
      </w:rPr>
      <mc:AlternateContent>
        <mc:Choice Requires="wps">
          <w:drawing>
            <wp:anchor distT="0" distB="0" distL="114300" distR="114300" simplePos="0" relativeHeight="251665408" behindDoc="0" locked="0" layoutInCell="1" allowOverlap="1">
              <wp:simplePos x="0" y="0"/>
              <wp:positionH relativeFrom="page">
                <wp:posOffset>5922645</wp:posOffset>
              </wp:positionH>
              <wp:positionV relativeFrom="page">
                <wp:posOffset>1964690</wp:posOffset>
              </wp:positionV>
              <wp:extent cx="1259840" cy="8009890"/>
              <wp:effectExtent l="7620" t="12065" r="8890" b="7620"/>
              <wp:wrapNone/>
              <wp:docPr id="8" name="Text Box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009890"/>
                      </a:xfrm>
                      <a:prstGeom prst="rect">
                        <a:avLst/>
                      </a:prstGeom>
                      <a:solidFill>
                        <a:srgbClr val="FFFFFF"/>
                      </a:solidFill>
                      <a:ln w="9525">
                        <a:solidFill>
                          <a:srgbClr val="FFFFFF"/>
                        </a:solidFill>
                        <a:miter lim="800000"/>
                        <a:headEnd/>
                        <a:tailEnd/>
                      </a:ln>
                    </wps:spPr>
                    <wps:txbx>
                      <w:txbxContent>
                        <w:p w:rsidR="00E53613" w:rsidRDefault="00472E47">
                          <w:pPr>
                            <w:pStyle w:val="Huisstijl-Afzendgegevens"/>
                          </w:pPr>
                          <w:r w:rsidRPr="008D59C5">
                            <w:t>Parnassusplein 5</w:t>
                          </w:r>
                        </w:p>
                        <w:p w:rsidR="00E53613" w:rsidRDefault="00472E47">
                          <w:pPr>
                            <w:pStyle w:val="Huisstijl-Afzendgegevens"/>
                          </w:pPr>
                          <w:r w:rsidRPr="008D59C5">
                            <w:t>Den Haag</w:t>
                          </w:r>
                        </w:p>
                        <w:p w:rsidR="00E53613" w:rsidRDefault="00472E47">
                          <w:pPr>
                            <w:pStyle w:val="Huisstijl-Afzendgegevens"/>
                          </w:pPr>
                          <w:r w:rsidRPr="00CD7903">
                            <w:t>www.rijksoverheid.nl</w:t>
                          </w:r>
                        </w:p>
                        <w:p w:rsidR="005F11C4" w:rsidRDefault="00C86D1E">
                          <w:pPr>
                            <w:pStyle w:val="Huisstijl-Afzendgegevens"/>
                          </w:pPr>
                        </w:p>
                        <w:p w:rsidR="005F11C4" w:rsidRDefault="00472E47" w:rsidP="005F11C4">
                          <w:pPr>
                            <w:pStyle w:val="Huisstijl-ReferentiegegevenskopW1"/>
                          </w:pPr>
                          <w:r>
                            <w:t>Kenmerk</w:t>
                          </w:r>
                        </w:p>
                        <w:p w:rsidR="005F11C4" w:rsidRDefault="00472E47" w:rsidP="005F11C4">
                          <w:pPr>
                            <w:pStyle w:val="Huisstijl-Referentiegegevens"/>
                          </w:pPr>
                          <w:r>
                            <w:t>951473-148967-LZ</w:t>
                          </w:r>
                        </w:p>
                        <w:p w:rsidR="005F11C4" w:rsidRPr="005F11C4" w:rsidRDefault="00472E47" w:rsidP="005F11C4">
                          <w:pPr>
                            <w:pStyle w:val="Huisstijl-AfzendgegevenskopW1"/>
                          </w:pPr>
                          <w:r w:rsidRPr="005F11C4">
                            <w:t>Bijlagen</w:t>
                          </w:r>
                          <w:r w:rsidRPr="005F11C4">
                            <w:br/>
                          </w:r>
                          <w:r w:rsidRPr="005F11C4">
                            <w:rPr>
                              <w:b w:val="0"/>
                            </w:rPr>
                            <w:t>1</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28" o:spid="_x0000_s1029" type="#_x0000_t202" style="position:absolute;margin-left:466.35pt;margin-top:154.7pt;width:99.2pt;height:630.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" strokecolor="white">
              <v:textbox inset="0,0,0,0">
                <w:txbxContent>
                  <w:p w:rsidR="00E53613" w:rsidRDefault="00472E47">
                    <w:pPr>
                      <w:pStyle w:val="Huisstijl-Afzendgegevens"/>
                    </w:pPr>
                    <w:r w:rsidRPr="008D59C5">
                      <w:t>Parnassusplein 5</w:t>
                    </w:r>
                  </w:p>
                  <w:p w:rsidR="00E53613" w:rsidRDefault="00472E47">
                    <w:pPr>
                      <w:pStyle w:val="Huisstijl-Afzendgegevens"/>
                    </w:pPr>
                    <w:r w:rsidRPr="008D59C5">
                      <w:t>Den Haag</w:t>
                    </w:r>
                  </w:p>
                  <w:p w:rsidR="00E53613" w:rsidRDefault="00472E47">
                    <w:pPr>
                      <w:pStyle w:val="Huisstijl-Afzendgegevens"/>
                    </w:pPr>
                    <w:r w:rsidRPr="00CD7903">
                      <w:t>www.rijksoverheid.nl</w:t>
                    </w:r>
                  </w:p>
                  <w:p w:rsidR="005F11C4" w:rsidRDefault="00C86D1E">
                    <w:pPr>
                      <w:pStyle w:val="Huisstijl-Afzendgegevens"/>
                    </w:pPr>
                  </w:p>
                  <w:p w:rsidR="005F11C4" w:rsidRDefault="00472E47" w:rsidP="005F11C4">
                    <w:pPr>
                      <w:pStyle w:val="Huisstijl-ReferentiegegevenskopW1"/>
                    </w:pPr>
                    <w:r>
                      <w:t>Kenmerk</w:t>
                    </w:r>
                  </w:p>
                  <w:p w:rsidR="005F11C4" w:rsidRDefault="00472E47" w:rsidP="005F11C4">
                    <w:pPr>
                      <w:pStyle w:val="Huisstijl-Referentiegegevens"/>
                    </w:pPr>
                    <w:r>
                      <w:t>951473-148967-LZ</w:t>
                    </w:r>
                  </w:p>
                  <w:p w:rsidR="005F11C4" w:rsidRPr="005F11C4" w:rsidRDefault="00472E47" w:rsidP="005F11C4">
                    <w:pPr>
                      <w:pStyle w:val="Huisstijl-AfzendgegevenskopW1"/>
                    </w:pPr>
                    <w:r w:rsidRPr="005F11C4">
                      <w:t>Bijlagen</w:t>
                    </w:r>
                    <w:r w:rsidRPr="005F11C4">
                      <w:br/>
                    </w:r>
                    <w:r w:rsidRPr="005F11C4">
                      <w:rPr>
                        <w:b w:val="0"/>
                      </w:rPr>
                      <w:t>1</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2336" behindDoc="0" locked="0" layoutInCell="1" allowOverlap="1">
              <wp:simplePos x="0" y="0"/>
              <wp:positionH relativeFrom="page">
                <wp:posOffset>1008380</wp:posOffset>
              </wp:positionH>
              <wp:positionV relativeFrom="page">
                <wp:posOffset>1942465</wp:posOffset>
              </wp:positionV>
              <wp:extent cx="2988310" cy="1080135"/>
              <wp:effectExtent l="8255" t="8890" r="13335" b="6350"/>
              <wp:wrapNone/>
              <wp:docPr id="7" name="Text Box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1080135"/>
                      </a:xfrm>
                      <a:prstGeom prst="rect">
                        <a:avLst/>
                      </a:prstGeom>
                      <a:solidFill>
                        <a:srgbClr val="FFFFFF"/>
                      </a:solidFill>
                      <a:ln w="9525">
                        <a:solidFill>
                          <a:srgbClr val="FFFFFF"/>
                        </a:solidFill>
                        <a:miter lim="800000"/>
                        <a:headEnd/>
                        <a:tailEnd/>
                      </a:ln>
                    </wps:spPr>
                    <wps:txbx>
                      <w:txbxContent>
                        <w:p w:rsidR="00E53613" w:rsidRDefault="00472E47">
                          <w:pPr>
                            <w:pStyle w:val="Huisstijl-Toezendgegevens"/>
                          </w:pPr>
                          <w:r w:rsidRPr="008D59C5">
                            <w:t>De Voorzitter van de Tweede Kamer</w:t>
                          </w:r>
                          <w:r w:rsidRPr="008D59C5">
                            <w:br/>
                            <w:t>der Staten-Generaal</w:t>
                          </w:r>
                          <w:r w:rsidRPr="008D59C5">
                            <w:br/>
                            <w:t>Postbus 20018</w:t>
                          </w:r>
                          <w:r w:rsidRPr="008D59C5">
                            <w:br/>
                            <w:t>2500 EA DEN HAAG</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29" o:spid="_x0000_s1030" type="#_x0000_t202" style="position:absolute;margin-left:79.4pt;margin-top:152.95pt;width:235.3pt;height:85.0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" strokecolor="white">
              <v:textbox inset="0,0,0,0">
                <w:txbxContent>
                  <w:p w:rsidR="00E53613" w:rsidRDefault="00472E47">
                    <w:pPr>
                      <w:pStyle w:val="Huisstijl-Toezendgegevens"/>
                    </w:pPr>
                    <w:r w:rsidRPr="008D59C5">
                      <w:t>De Voorzitter van de Tweede Kamer</w:t>
                    </w:r>
                    <w:r w:rsidRPr="008D59C5">
                      <w:br/>
                      <w:t>der Staten-Generaal</w:t>
                    </w:r>
                    <w:r w:rsidRPr="008D59C5">
                      <w:br/>
                      <w:t>Postbus 20018</w:t>
                    </w:r>
                    <w:r w:rsidRPr="008D59C5">
                      <w:br/>
                      <w:t>2500 EA DEN HAAG</w:t>
                    </w:r>
                  </w:p>
                </w:txbxContent>
              </v:textbox>
              <w10:wrap anchorx="page" anchory="page"/>
            </v:shape>
          </w:pict>
        </mc:Fallback>
      </mc:AlternateContent>
    </w:r>
    <w:r>
      <w:rPr>
        <w:noProof/>
        <w:lang w:eastAsia="nl-NL" w:bidi="ar-SA"/>
      </w:rPr>
      <mc:AlternateContent>
        <mc:Choice Requires="wps">
          <w:drawing>
            <wp:anchor distT="0" distB="0" distL="114300" distR="114300" simplePos="0" relativeHeight="251666432" behindDoc="0" locked="1" layoutInCell="1" allowOverlap="1">
              <wp:simplePos x="0" y="0"/>
              <wp:positionH relativeFrom="page">
                <wp:posOffset>5922645</wp:posOffset>
              </wp:positionH>
              <wp:positionV relativeFrom="page">
                <wp:posOffset>10224770</wp:posOffset>
              </wp:positionV>
              <wp:extent cx="730885" cy="107950"/>
              <wp:effectExtent l="7620" t="13970" r="13970" b="11430"/>
              <wp:wrapNone/>
              <wp:docPr id="6"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885" cy="107950"/>
                      </a:xfrm>
                      <a:prstGeom prst="rect">
                        <a:avLst/>
                      </a:prstGeom>
                      <a:solidFill>
                        <a:srgbClr val="FFFFFF"/>
                      </a:solidFill>
                      <a:ln w="9525">
                        <a:solidFill>
                          <a:srgbClr val="FFFFFF"/>
                        </a:solidFill>
                        <a:miter lim="800000"/>
                        <a:headEnd/>
                        <a:tailEnd/>
                      </a:ln>
                    </wps:spPr>
                    <wps:txbx>
                      <w:txbxContent>
                        <w:p w:rsidR="00E53613" w:rsidRDefault="00472E47">
                          <w:pPr>
                            <w:pStyle w:val="Huisstijl-Paginanummer"/>
                          </w:pPr>
                          <w:r>
                            <w:t xml:space="preserve">Pagina </w:t>
                          </w:r>
                          <w:r w:rsidR="00B705C0">
                            <w:fldChar w:fldCharType="begin"/>
                          </w:r>
                          <w:r>
                            <w:instrText xml:space="preserve"> PAGE    \* MERGEFORMAT </w:instrText>
                          </w:r>
                          <w:r w:rsidR="00B705C0">
                            <w:fldChar w:fldCharType="separate"/>
                          </w:r>
                          <w:r w:rsidR="00C86D1E">
                            <w:rPr>
                              <w:noProof/>
                            </w:rPr>
                            <w:t>1</w:t>
                          </w:r>
                          <w:r w:rsidR="00B705C0">
                            <w:rPr>
                              <w:noProof/>
                            </w:rPr>
                            <w:fldChar w:fldCharType="end"/>
                          </w:r>
                          <w:r>
                            <w:t xml:space="preserve"> van </w:t>
                          </w:r>
                          <w:r w:rsidR="00C86D1E">
                            <w:fldChar w:fldCharType="begin"/>
                          </w:r>
                          <w:r w:rsidR="00C86D1E">
                            <w:instrText xml:space="preserve"> SECTIONPAGES  \* Arabic  \* MERGEFORMAT </w:instrText>
                          </w:r>
                          <w:r w:rsidR="00C86D1E">
                            <w:fldChar w:fldCharType="separate"/>
                          </w:r>
                          <w:r w:rsidR="00C86D1E">
                            <w:rPr>
                              <w:noProof/>
                            </w:rPr>
                            <w:t>7</w:t>
                          </w:r>
                          <w:r w:rsidR="00C86D1E">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0" o:spid="_x0000_s1031" type="#_x0000_t202" style="position:absolute;margin-left:466.35pt;margin-top:805.1pt;width:57.55pt;height: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" strokecolor="white">
              <v:textbox inset="0,0,0,0">
                <w:txbxContent>
                  <w:p w:rsidR="00E53613" w:rsidRDefault="00472E47">
                    <w:pPr>
                      <w:pStyle w:val="Huisstijl-Paginanummer"/>
                    </w:pPr>
                    <w:r>
                      <w:t xml:space="preserve">Pagina </w:t>
                    </w:r>
                    <w:r w:rsidR="00B705C0">
                      <w:fldChar w:fldCharType="begin"/>
                    </w:r>
                    <w:r>
                      <w:instrText xml:space="preserve"> PAGE    \* MERGEFORMAT </w:instrText>
                    </w:r>
                    <w:r w:rsidR="00B705C0">
                      <w:fldChar w:fldCharType="separate"/>
                    </w:r>
                    <w:r w:rsidR="00C86D1E">
                      <w:rPr>
                        <w:noProof/>
                      </w:rPr>
                      <w:t>1</w:t>
                    </w:r>
                    <w:r w:rsidR="00B705C0">
                      <w:rPr>
                        <w:noProof/>
                      </w:rPr>
                      <w:fldChar w:fldCharType="end"/>
                    </w:r>
                    <w:r>
                      <w:t xml:space="preserve"> van </w:t>
                    </w:r>
                    <w:r w:rsidR="00C86D1E">
                      <w:fldChar w:fldCharType="begin"/>
                    </w:r>
                    <w:r w:rsidR="00C86D1E">
                      <w:instrText xml:space="preserve"> SECTIONPAGES  \* Arabic  \* MERGEFORMAT </w:instrText>
                    </w:r>
                    <w:r w:rsidR="00C86D1E">
                      <w:fldChar w:fldCharType="separate"/>
                    </w:r>
                    <w:r w:rsidR="00C86D1E">
                      <w:rPr>
                        <w:noProof/>
                      </w:rPr>
                      <w:t>7</w:t>
                    </w:r>
                    <w:r w:rsidR="00C86D1E">
                      <w:rPr>
                        <w:noProof/>
                      </w:rPr>
                      <w:fldChar w:fldCharType="end"/>
                    </w:r>
                  </w:p>
                </w:txbxContent>
              </v:textbox>
              <w10:wrap anchorx="page" anchory="page"/>
              <w10:anchorlock/>
            </v:shape>
          </w:pict>
        </mc:Fallback>
      </mc:AlternateContent>
    </w:r>
    <w:r>
      <w:rPr>
        <w:noProof/>
        <w:lang w:eastAsia="nl-NL" w:bidi="ar-SA"/>
      </w:rPr>
      <mc:AlternateContent>
        <mc:Choice Requires="wps">
          <w:drawing>
            <wp:anchor distT="0" distB="0" distL="114300" distR="114300" simplePos="0" relativeHeight="251663360" behindDoc="0" locked="0" layoutInCell="1" allowOverlap="1">
              <wp:simplePos x="0" y="0"/>
              <wp:positionH relativeFrom="page">
                <wp:posOffset>1008380</wp:posOffset>
              </wp:positionH>
              <wp:positionV relativeFrom="page">
                <wp:posOffset>3384550</wp:posOffset>
              </wp:positionV>
              <wp:extent cx="4104005" cy="179705"/>
              <wp:effectExtent l="8255" t="12700" r="12065" b="7620"/>
              <wp:wrapNone/>
              <wp:docPr id="2" name="Text Box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005" cy="179705"/>
                      </a:xfrm>
                      <a:prstGeom prst="rect">
                        <a:avLst/>
                      </a:prstGeom>
                      <a:solidFill>
                        <a:srgbClr val="FFFFFF"/>
                      </a:solidFill>
                      <a:ln w="9525">
                        <a:solidFill>
                          <a:srgbClr val="FFFFFF"/>
                        </a:solidFill>
                        <a:miter lim="800000"/>
                        <a:headEnd/>
                        <a:tailEnd/>
                      </a:ln>
                    </wps:spPr>
                    <wps:txbx>
                      <w:txbxContent>
                        <w:p w:rsidR="00E53613" w:rsidRDefault="00C86D1E">
                          <w:pPr>
                            <w:pStyle w:val="Huisstijl-Toezendgegeven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1" o:spid="_x0000_s1032" type="#_x0000_t202" style="position:absolute;margin-left:79.4pt;margin-top:266.5pt;width:323.15pt;height:14.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" strokecolor="white">
              <v:textbox inset="0,0,0,0">
                <w:txbxContent>
                  <w:p w:rsidR="00E53613" w:rsidRDefault="00C86D1E">
                    <w:pPr>
                      <w:pStyle w:val="Huisstijl-Toezendgegevens"/>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62F4C"/>
    <w:multiLevelType w:val="hybridMultilevel"/>
    <w:tmpl w:val="0C821A1A"/>
    <w:lvl w:ilvl="0" w:tplc="DADEF3F4">
      <w:start w:val="3"/>
      <w:numFmt w:val="bullet"/>
      <w:lvlText w:val="-"/>
      <w:lvlJc w:val="left"/>
      <w:pPr>
        <w:ind w:left="720" w:hanging="360"/>
      </w:pPr>
      <w:rPr>
        <w:rFonts w:ascii="Verdana" w:eastAsiaTheme="minorHAnsi" w:hAnsi="Verdana" w:cstheme="minorBidi" w:hint="default"/>
      </w:rPr>
    </w:lvl>
    <w:lvl w:ilvl="1" w:tplc="9A46E72E" w:tentative="1">
      <w:start w:val="1"/>
      <w:numFmt w:val="bullet"/>
      <w:lvlText w:val="o"/>
      <w:lvlJc w:val="left"/>
      <w:pPr>
        <w:ind w:left="1440" w:hanging="360"/>
      </w:pPr>
      <w:rPr>
        <w:rFonts w:ascii="Courier New" w:hAnsi="Courier New" w:cs="Courier New" w:hint="default"/>
      </w:rPr>
    </w:lvl>
    <w:lvl w:ilvl="2" w:tplc="4D5AF5D0" w:tentative="1">
      <w:start w:val="1"/>
      <w:numFmt w:val="bullet"/>
      <w:lvlText w:val=""/>
      <w:lvlJc w:val="left"/>
      <w:pPr>
        <w:ind w:left="2160" w:hanging="360"/>
      </w:pPr>
      <w:rPr>
        <w:rFonts w:ascii="Wingdings" w:hAnsi="Wingdings" w:hint="default"/>
      </w:rPr>
    </w:lvl>
    <w:lvl w:ilvl="3" w:tplc="B9ACAA7A" w:tentative="1">
      <w:start w:val="1"/>
      <w:numFmt w:val="bullet"/>
      <w:lvlText w:val=""/>
      <w:lvlJc w:val="left"/>
      <w:pPr>
        <w:ind w:left="2880" w:hanging="360"/>
      </w:pPr>
      <w:rPr>
        <w:rFonts w:ascii="Symbol" w:hAnsi="Symbol" w:hint="default"/>
      </w:rPr>
    </w:lvl>
    <w:lvl w:ilvl="4" w:tplc="9580DD9E" w:tentative="1">
      <w:start w:val="1"/>
      <w:numFmt w:val="bullet"/>
      <w:lvlText w:val="o"/>
      <w:lvlJc w:val="left"/>
      <w:pPr>
        <w:ind w:left="3600" w:hanging="360"/>
      </w:pPr>
      <w:rPr>
        <w:rFonts w:ascii="Courier New" w:hAnsi="Courier New" w:cs="Courier New" w:hint="default"/>
      </w:rPr>
    </w:lvl>
    <w:lvl w:ilvl="5" w:tplc="AC860D54" w:tentative="1">
      <w:start w:val="1"/>
      <w:numFmt w:val="bullet"/>
      <w:lvlText w:val=""/>
      <w:lvlJc w:val="left"/>
      <w:pPr>
        <w:ind w:left="4320" w:hanging="360"/>
      </w:pPr>
      <w:rPr>
        <w:rFonts w:ascii="Wingdings" w:hAnsi="Wingdings" w:hint="default"/>
      </w:rPr>
    </w:lvl>
    <w:lvl w:ilvl="6" w:tplc="D38647E6" w:tentative="1">
      <w:start w:val="1"/>
      <w:numFmt w:val="bullet"/>
      <w:lvlText w:val=""/>
      <w:lvlJc w:val="left"/>
      <w:pPr>
        <w:ind w:left="5040" w:hanging="360"/>
      </w:pPr>
      <w:rPr>
        <w:rFonts w:ascii="Symbol" w:hAnsi="Symbol" w:hint="default"/>
      </w:rPr>
    </w:lvl>
    <w:lvl w:ilvl="7" w:tplc="AC748B3E" w:tentative="1">
      <w:start w:val="1"/>
      <w:numFmt w:val="bullet"/>
      <w:lvlText w:val="o"/>
      <w:lvlJc w:val="left"/>
      <w:pPr>
        <w:ind w:left="5760" w:hanging="360"/>
      </w:pPr>
      <w:rPr>
        <w:rFonts w:ascii="Courier New" w:hAnsi="Courier New" w:cs="Courier New" w:hint="default"/>
      </w:rPr>
    </w:lvl>
    <w:lvl w:ilvl="8" w:tplc="496AF164" w:tentative="1">
      <w:start w:val="1"/>
      <w:numFmt w:val="bullet"/>
      <w:lvlText w:val=""/>
      <w:lvlJc w:val="left"/>
      <w:pPr>
        <w:ind w:left="6480" w:hanging="360"/>
      </w:pPr>
      <w:rPr>
        <w:rFonts w:ascii="Wingdings" w:hAnsi="Wingdings" w:hint="default"/>
      </w:rPr>
    </w:lvl>
  </w:abstractNum>
  <w:abstractNum w:abstractNumId="1" w15:restartNumberingAfterBreak="0">
    <w:nsid w:val="17EF6BE9"/>
    <w:multiLevelType w:val="hybridMultilevel"/>
    <w:tmpl w:val="12AE074A"/>
    <w:lvl w:ilvl="0" w:tplc="A9303214">
      <w:start w:val="1"/>
      <w:numFmt w:val="bullet"/>
      <w:lvlText w:val=""/>
      <w:lvlJc w:val="left"/>
      <w:pPr>
        <w:ind w:left="720" w:hanging="360"/>
      </w:pPr>
      <w:rPr>
        <w:rFonts w:ascii="Symbol" w:hAnsi="Symbol" w:hint="default"/>
      </w:rPr>
    </w:lvl>
    <w:lvl w:ilvl="1" w:tplc="86C0E0C2" w:tentative="1">
      <w:start w:val="1"/>
      <w:numFmt w:val="bullet"/>
      <w:lvlText w:val="o"/>
      <w:lvlJc w:val="left"/>
      <w:pPr>
        <w:ind w:left="1440" w:hanging="360"/>
      </w:pPr>
      <w:rPr>
        <w:rFonts w:ascii="Courier New" w:hAnsi="Courier New" w:cs="Courier New" w:hint="default"/>
      </w:rPr>
    </w:lvl>
    <w:lvl w:ilvl="2" w:tplc="F614E5C8" w:tentative="1">
      <w:start w:val="1"/>
      <w:numFmt w:val="bullet"/>
      <w:lvlText w:val=""/>
      <w:lvlJc w:val="left"/>
      <w:pPr>
        <w:ind w:left="2160" w:hanging="360"/>
      </w:pPr>
      <w:rPr>
        <w:rFonts w:ascii="Wingdings" w:hAnsi="Wingdings" w:hint="default"/>
      </w:rPr>
    </w:lvl>
    <w:lvl w:ilvl="3" w:tplc="AD4E268C" w:tentative="1">
      <w:start w:val="1"/>
      <w:numFmt w:val="bullet"/>
      <w:lvlText w:val=""/>
      <w:lvlJc w:val="left"/>
      <w:pPr>
        <w:ind w:left="2880" w:hanging="360"/>
      </w:pPr>
      <w:rPr>
        <w:rFonts w:ascii="Symbol" w:hAnsi="Symbol" w:hint="default"/>
      </w:rPr>
    </w:lvl>
    <w:lvl w:ilvl="4" w:tplc="2A3CBF04" w:tentative="1">
      <w:start w:val="1"/>
      <w:numFmt w:val="bullet"/>
      <w:lvlText w:val="o"/>
      <w:lvlJc w:val="left"/>
      <w:pPr>
        <w:ind w:left="3600" w:hanging="360"/>
      </w:pPr>
      <w:rPr>
        <w:rFonts w:ascii="Courier New" w:hAnsi="Courier New" w:cs="Courier New" w:hint="default"/>
      </w:rPr>
    </w:lvl>
    <w:lvl w:ilvl="5" w:tplc="96A855CC" w:tentative="1">
      <w:start w:val="1"/>
      <w:numFmt w:val="bullet"/>
      <w:lvlText w:val=""/>
      <w:lvlJc w:val="left"/>
      <w:pPr>
        <w:ind w:left="4320" w:hanging="360"/>
      </w:pPr>
      <w:rPr>
        <w:rFonts w:ascii="Wingdings" w:hAnsi="Wingdings" w:hint="default"/>
      </w:rPr>
    </w:lvl>
    <w:lvl w:ilvl="6" w:tplc="042697AC" w:tentative="1">
      <w:start w:val="1"/>
      <w:numFmt w:val="bullet"/>
      <w:lvlText w:val=""/>
      <w:lvlJc w:val="left"/>
      <w:pPr>
        <w:ind w:left="5040" w:hanging="360"/>
      </w:pPr>
      <w:rPr>
        <w:rFonts w:ascii="Symbol" w:hAnsi="Symbol" w:hint="default"/>
      </w:rPr>
    </w:lvl>
    <w:lvl w:ilvl="7" w:tplc="159099C8" w:tentative="1">
      <w:start w:val="1"/>
      <w:numFmt w:val="bullet"/>
      <w:lvlText w:val="o"/>
      <w:lvlJc w:val="left"/>
      <w:pPr>
        <w:ind w:left="5760" w:hanging="360"/>
      </w:pPr>
      <w:rPr>
        <w:rFonts w:ascii="Courier New" w:hAnsi="Courier New" w:cs="Courier New" w:hint="default"/>
      </w:rPr>
    </w:lvl>
    <w:lvl w:ilvl="8" w:tplc="20E0832A" w:tentative="1">
      <w:start w:val="1"/>
      <w:numFmt w:val="bullet"/>
      <w:lvlText w:val=""/>
      <w:lvlJc w:val="left"/>
      <w:pPr>
        <w:ind w:left="6480" w:hanging="360"/>
      </w:pPr>
      <w:rPr>
        <w:rFonts w:ascii="Wingdings" w:hAnsi="Wingdings" w:hint="default"/>
      </w:rPr>
    </w:lvl>
  </w:abstractNum>
  <w:abstractNum w:abstractNumId="2" w15:restartNumberingAfterBreak="0">
    <w:nsid w:val="1C2565E6"/>
    <w:multiLevelType w:val="hybridMultilevel"/>
    <w:tmpl w:val="D304F61C"/>
    <w:lvl w:ilvl="0" w:tplc="C7C8F550">
      <w:start w:val="1"/>
      <w:numFmt w:val="decimal"/>
      <w:lvlText w:val="%1."/>
      <w:lvlJc w:val="left"/>
      <w:pPr>
        <w:ind w:left="720" w:hanging="360"/>
      </w:pPr>
    </w:lvl>
    <w:lvl w:ilvl="1" w:tplc="A3D6E726" w:tentative="1">
      <w:start w:val="1"/>
      <w:numFmt w:val="lowerLetter"/>
      <w:lvlText w:val="%2."/>
      <w:lvlJc w:val="left"/>
      <w:pPr>
        <w:ind w:left="1440" w:hanging="360"/>
      </w:pPr>
    </w:lvl>
    <w:lvl w:ilvl="2" w:tplc="63DEC53E" w:tentative="1">
      <w:start w:val="1"/>
      <w:numFmt w:val="lowerRoman"/>
      <w:lvlText w:val="%3."/>
      <w:lvlJc w:val="right"/>
      <w:pPr>
        <w:ind w:left="2160" w:hanging="180"/>
      </w:pPr>
    </w:lvl>
    <w:lvl w:ilvl="3" w:tplc="5FA6F14A" w:tentative="1">
      <w:start w:val="1"/>
      <w:numFmt w:val="decimal"/>
      <w:lvlText w:val="%4."/>
      <w:lvlJc w:val="left"/>
      <w:pPr>
        <w:ind w:left="2880" w:hanging="360"/>
      </w:pPr>
    </w:lvl>
    <w:lvl w:ilvl="4" w:tplc="5FE660EA" w:tentative="1">
      <w:start w:val="1"/>
      <w:numFmt w:val="lowerLetter"/>
      <w:lvlText w:val="%5."/>
      <w:lvlJc w:val="left"/>
      <w:pPr>
        <w:ind w:left="3600" w:hanging="360"/>
      </w:pPr>
    </w:lvl>
    <w:lvl w:ilvl="5" w:tplc="5668360E" w:tentative="1">
      <w:start w:val="1"/>
      <w:numFmt w:val="lowerRoman"/>
      <w:lvlText w:val="%6."/>
      <w:lvlJc w:val="right"/>
      <w:pPr>
        <w:ind w:left="4320" w:hanging="180"/>
      </w:pPr>
    </w:lvl>
    <w:lvl w:ilvl="6" w:tplc="18CED4EC" w:tentative="1">
      <w:start w:val="1"/>
      <w:numFmt w:val="decimal"/>
      <w:lvlText w:val="%7."/>
      <w:lvlJc w:val="left"/>
      <w:pPr>
        <w:ind w:left="5040" w:hanging="360"/>
      </w:pPr>
    </w:lvl>
    <w:lvl w:ilvl="7" w:tplc="EA660A58" w:tentative="1">
      <w:start w:val="1"/>
      <w:numFmt w:val="lowerLetter"/>
      <w:lvlText w:val="%8."/>
      <w:lvlJc w:val="left"/>
      <w:pPr>
        <w:ind w:left="5760" w:hanging="360"/>
      </w:pPr>
    </w:lvl>
    <w:lvl w:ilvl="8" w:tplc="47FE33B2" w:tentative="1">
      <w:start w:val="1"/>
      <w:numFmt w:val="lowerRoman"/>
      <w:lvlText w:val="%9."/>
      <w:lvlJc w:val="right"/>
      <w:pPr>
        <w:ind w:left="6480" w:hanging="180"/>
      </w:pPr>
    </w:lvl>
  </w:abstractNum>
  <w:abstractNum w:abstractNumId="3" w15:restartNumberingAfterBreak="0">
    <w:nsid w:val="1E0C6F6D"/>
    <w:multiLevelType w:val="hybridMultilevel"/>
    <w:tmpl w:val="E50A5CA2"/>
    <w:lvl w:ilvl="0" w:tplc="00EE28E4">
      <w:start w:val="1"/>
      <w:numFmt w:val="bullet"/>
      <w:lvlText w:val=""/>
      <w:lvlJc w:val="left"/>
      <w:pPr>
        <w:ind w:left="720" w:hanging="360"/>
      </w:pPr>
      <w:rPr>
        <w:rFonts w:ascii="Symbol" w:hAnsi="Symbol" w:hint="default"/>
      </w:rPr>
    </w:lvl>
    <w:lvl w:ilvl="1" w:tplc="318A04D6" w:tentative="1">
      <w:start w:val="1"/>
      <w:numFmt w:val="bullet"/>
      <w:lvlText w:val="o"/>
      <w:lvlJc w:val="left"/>
      <w:pPr>
        <w:ind w:left="1440" w:hanging="360"/>
      </w:pPr>
      <w:rPr>
        <w:rFonts w:ascii="Courier New" w:hAnsi="Courier New" w:cs="Courier New" w:hint="default"/>
      </w:rPr>
    </w:lvl>
    <w:lvl w:ilvl="2" w:tplc="FF16A492" w:tentative="1">
      <w:start w:val="1"/>
      <w:numFmt w:val="bullet"/>
      <w:lvlText w:val=""/>
      <w:lvlJc w:val="left"/>
      <w:pPr>
        <w:ind w:left="2160" w:hanging="360"/>
      </w:pPr>
      <w:rPr>
        <w:rFonts w:ascii="Wingdings" w:hAnsi="Wingdings" w:hint="default"/>
      </w:rPr>
    </w:lvl>
    <w:lvl w:ilvl="3" w:tplc="17C433EE" w:tentative="1">
      <w:start w:val="1"/>
      <w:numFmt w:val="bullet"/>
      <w:lvlText w:val=""/>
      <w:lvlJc w:val="left"/>
      <w:pPr>
        <w:ind w:left="2880" w:hanging="360"/>
      </w:pPr>
      <w:rPr>
        <w:rFonts w:ascii="Symbol" w:hAnsi="Symbol" w:hint="default"/>
      </w:rPr>
    </w:lvl>
    <w:lvl w:ilvl="4" w:tplc="829E6398" w:tentative="1">
      <w:start w:val="1"/>
      <w:numFmt w:val="bullet"/>
      <w:lvlText w:val="o"/>
      <w:lvlJc w:val="left"/>
      <w:pPr>
        <w:ind w:left="3600" w:hanging="360"/>
      </w:pPr>
      <w:rPr>
        <w:rFonts w:ascii="Courier New" w:hAnsi="Courier New" w:cs="Courier New" w:hint="default"/>
      </w:rPr>
    </w:lvl>
    <w:lvl w:ilvl="5" w:tplc="4DA2B70E" w:tentative="1">
      <w:start w:val="1"/>
      <w:numFmt w:val="bullet"/>
      <w:lvlText w:val=""/>
      <w:lvlJc w:val="left"/>
      <w:pPr>
        <w:ind w:left="4320" w:hanging="360"/>
      </w:pPr>
      <w:rPr>
        <w:rFonts w:ascii="Wingdings" w:hAnsi="Wingdings" w:hint="default"/>
      </w:rPr>
    </w:lvl>
    <w:lvl w:ilvl="6" w:tplc="429E1B9E" w:tentative="1">
      <w:start w:val="1"/>
      <w:numFmt w:val="bullet"/>
      <w:lvlText w:val=""/>
      <w:lvlJc w:val="left"/>
      <w:pPr>
        <w:ind w:left="5040" w:hanging="360"/>
      </w:pPr>
      <w:rPr>
        <w:rFonts w:ascii="Symbol" w:hAnsi="Symbol" w:hint="default"/>
      </w:rPr>
    </w:lvl>
    <w:lvl w:ilvl="7" w:tplc="EBDAA4B4" w:tentative="1">
      <w:start w:val="1"/>
      <w:numFmt w:val="bullet"/>
      <w:lvlText w:val="o"/>
      <w:lvlJc w:val="left"/>
      <w:pPr>
        <w:ind w:left="5760" w:hanging="360"/>
      </w:pPr>
      <w:rPr>
        <w:rFonts w:ascii="Courier New" w:hAnsi="Courier New" w:cs="Courier New" w:hint="default"/>
      </w:rPr>
    </w:lvl>
    <w:lvl w:ilvl="8" w:tplc="28F24BFE" w:tentative="1">
      <w:start w:val="1"/>
      <w:numFmt w:val="bullet"/>
      <w:lvlText w:val=""/>
      <w:lvlJc w:val="left"/>
      <w:pPr>
        <w:ind w:left="6480" w:hanging="360"/>
      </w:pPr>
      <w:rPr>
        <w:rFonts w:ascii="Wingdings" w:hAnsi="Wingdings" w:hint="default"/>
      </w:rPr>
    </w:lvl>
  </w:abstractNum>
  <w:abstractNum w:abstractNumId="4" w15:restartNumberingAfterBreak="0">
    <w:nsid w:val="28AF0915"/>
    <w:multiLevelType w:val="hybridMultilevel"/>
    <w:tmpl w:val="E7EA9F40"/>
    <w:lvl w:ilvl="0" w:tplc="4D9A6298">
      <w:start w:val="1"/>
      <w:numFmt w:val="decimal"/>
      <w:lvlText w:val="%1."/>
      <w:lvlJc w:val="left"/>
      <w:pPr>
        <w:ind w:left="720" w:hanging="360"/>
      </w:pPr>
      <w:rPr>
        <w:rFonts w:hint="default"/>
      </w:rPr>
    </w:lvl>
    <w:lvl w:ilvl="1" w:tplc="DC54349E" w:tentative="1">
      <w:start w:val="1"/>
      <w:numFmt w:val="lowerLetter"/>
      <w:lvlText w:val="%2."/>
      <w:lvlJc w:val="left"/>
      <w:pPr>
        <w:ind w:left="1440" w:hanging="360"/>
      </w:pPr>
    </w:lvl>
    <w:lvl w:ilvl="2" w:tplc="E2DCD7D6" w:tentative="1">
      <w:start w:val="1"/>
      <w:numFmt w:val="lowerRoman"/>
      <w:lvlText w:val="%3."/>
      <w:lvlJc w:val="right"/>
      <w:pPr>
        <w:ind w:left="2160" w:hanging="180"/>
      </w:pPr>
    </w:lvl>
    <w:lvl w:ilvl="3" w:tplc="AB1CF9A6" w:tentative="1">
      <w:start w:val="1"/>
      <w:numFmt w:val="decimal"/>
      <w:lvlText w:val="%4."/>
      <w:lvlJc w:val="left"/>
      <w:pPr>
        <w:ind w:left="2880" w:hanging="360"/>
      </w:pPr>
    </w:lvl>
    <w:lvl w:ilvl="4" w:tplc="DE864AAA" w:tentative="1">
      <w:start w:val="1"/>
      <w:numFmt w:val="lowerLetter"/>
      <w:lvlText w:val="%5."/>
      <w:lvlJc w:val="left"/>
      <w:pPr>
        <w:ind w:left="3600" w:hanging="360"/>
      </w:pPr>
    </w:lvl>
    <w:lvl w:ilvl="5" w:tplc="ACE2D778" w:tentative="1">
      <w:start w:val="1"/>
      <w:numFmt w:val="lowerRoman"/>
      <w:lvlText w:val="%6."/>
      <w:lvlJc w:val="right"/>
      <w:pPr>
        <w:ind w:left="4320" w:hanging="180"/>
      </w:pPr>
    </w:lvl>
    <w:lvl w:ilvl="6" w:tplc="D62621EA" w:tentative="1">
      <w:start w:val="1"/>
      <w:numFmt w:val="decimal"/>
      <w:lvlText w:val="%7."/>
      <w:lvlJc w:val="left"/>
      <w:pPr>
        <w:ind w:left="5040" w:hanging="360"/>
      </w:pPr>
    </w:lvl>
    <w:lvl w:ilvl="7" w:tplc="63B69418" w:tentative="1">
      <w:start w:val="1"/>
      <w:numFmt w:val="lowerLetter"/>
      <w:lvlText w:val="%8."/>
      <w:lvlJc w:val="left"/>
      <w:pPr>
        <w:ind w:left="5760" w:hanging="360"/>
      </w:pPr>
    </w:lvl>
    <w:lvl w:ilvl="8" w:tplc="DD662D90" w:tentative="1">
      <w:start w:val="1"/>
      <w:numFmt w:val="lowerRoman"/>
      <w:lvlText w:val="%9."/>
      <w:lvlJc w:val="right"/>
      <w:pPr>
        <w:ind w:left="6480" w:hanging="180"/>
      </w:pPr>
    </w:lvl>
  </w:abstractNum>
  <w:abstractNum w:abstractNumId="5" w15:restartNumberingAfterBreak="0">
    <w:nsid w:val="3C6A7A91"/>
    <w:multiLevelType w:val="hybridMultilevel"/>
    <w:tmpl w:val="B52ABE10"/>
    <w:lvl w:ilvl="0" w:tplc="8F8C66BA">
      <w:start w:val="1"/>
      <w:numFmt w:val="bullet"/>
      <w:lvlText w:val=""/>
      <w:lvlJc w:val="left"/>
      <w:pPr>
        <w:ind w:left="720" w:hanging="360"/>
      </w:pPr>
      <w:rPr>
        <w:rFonts w:ascii="Symbol" w:hAnsi="Symbol" w:hint="default"/>
      </w:rPr>
    </w:lvl>
    <w:lvl w:ilvl="1" w:tplc="7416E538" w:tentative="1">
      <w:start w:val="1"/>
      <w:numFmt w:val="bullet"/>
      <w:lvlText w:val="o"/>
      <w:lvlJc w:val="left"/>
      <w:pPr>
        <w:ind w:left="1440" w:hanging="360"/>
      </w:pPr>
      <w:rPr>
        <w:rFonts w:ascii="Courier New" w:hAnsi="Courier New" w:cs="Courier New" w:hint="default"/>
      </w:rPr>
    </w:lvl>
    <w:lvl w:ilvl="2" w:tplc="19ECF032" w:tentative="1">
      <w:start w:val="1"/>
      <w:numFmt w:val="bullet"/>
      <w:lvlText w:val=""/>
      <w:lvlJc w:val="left"/>
      <w:pPr>
        <w:ind w:left="2160" w:hanging="360"/>
      </w:pPr>
      <w:rPr>
        <w:rFonts w:ascii="Wingdings" w:hAnsi="Wingdings" w:hint="default"/>
      </w:rPr>
    </w:lvl>
    <w:lvl w:ilvl="3" w:tplc="61AEEA10" w:tentative="1">
      <w:start w:val="1"/>
      <w:numFmt w:val="bullet"/>
      <w:lvlText w:val=""/>
      <w:lvlJc w:val="left"/>
      <w:pPr>
        <w:ind w:left="2880" w:hanging="360"/>
      </w:pPr>
      <w:rPr>
        <w:rFonts w:ascii="Symbol" w:hAnsi="Symbol" w:hint="default"/>
      </w:rPr>
    </w:lvl>
    <w:lvl w:ilvl="4" w:tplc="04CC527A" w:tentative="1">
      <w:start w:val="1"/>
      <w:numFmt w:val="bullet"/>
      <w:lvlText w:val="o"/>
      <w:lvlJc w:val="left"/>
      <w:pPr>
        <w:ind w:left="3600" w:hanging="360"/>
      </w:pPr>
      <w:rPr>
        <w:rFonts w:ascii="Courier New" w:hAnsi="Courier New" w:cs="Courier New" w:hint="default"/>
      </w:rPr>
    </w:lvl>
    <w:lvl w:ilvl="5" w:tplc="76DAE440" w:tentative="1">
      <w:start w:val="1"/>
      <w:numFmt w:val="bullet"/>
      <w:lvlText w:val=""/>
      <w:lvlJc w:val="left"/>
      <w:pPr>
        <w:ind w:left="4320" w:hanging="360"/>
      </w:pPr>
      <w:rPr>
        <w:rFonts w:ascii="Wingdings" w:hAnsi="Wingdings" w:hint="default"/>
      </w:rPr>
    </w:lvl>
    <w:lvl w:ilvl="6" w:tplc="E6DE793A" w:tentative="1">
      <w:start w:val="1"/>
      <w:numFmt w:val="bullet"/>
      <w:lvlText w:val=""/>
      <w:lvlJc w:val="left"/>
      <w:pPr>
        <w:ind w:left="5040" w:hanging="360"/>
      </w:pPr>
      <w:rPr>
        <w:rFonts w:ascii="Symbol" w:hAnsi="Symbol" w:hint="default"/>
      </w:rPr>
    </w:lvl>
    <w:lvl w:ilvl="7" w:tplc="10141BAE" w:tentative="1">
      <w:start w:val="1"/>
      <w:numFmt w:val="bullet"/>
      <w:lvlText w:val="o"/>
      <w:lvlJc w:val="left"/>
      <w:pPr>
        <w:ind w:left="5760" w:hanging="360"/>
      </w:pPr>
      <w:rPr>
        <w:rFonts w:ascii="Courier New" w:hAnsi="Courier New" w:cs="Courier New" w:hint="default"/>
      </w:rPr>
    </w:lvl>
    <w:lvl w:ilvl="8" w:tplc="6C8A8BAA" w:tentative="1">
      <w:start w:val="1"/>
      <w:numFmt w:val="bullet"/>
      <w:lvlText w:val=""/>
      <w:lvlJc w:val="left"/>
      <w:pPr>
        <w:ind w:left="6480" w:hanging="360"/>
      </w:pPr>
      <w:rPr>
        <w:rFonts w:ascii="Wingdings" w:hAnsi="Wingdings" w:hint="default"/>
      </w:rPr>
    </w:lvl>
  </w:abstractNum>
  <w:abstractNum w:abstractNumId="6" w15:restartNumberingAfterBreak="0">
    <w:nsid w:val="3D3D00BB"/>
    <w:multiLevelType w:val="hybridMultilevel"/>
    <w:tmpl w:val="4AD6871A"/>
    <w:lvl w:ilvl="0" w:tplc="EB6A046E">
      <w:start w:val="1"/>
      <w:numFmt w:val="bullet"/>
      <w:lvlText w:val=""/>
      <w:lvlJc w:val="left"/>
      <w:pPr>
        <w:ind w:left="720" w:hanging="360"/>
      </w:pPr>
      <w:rPr>
        <w:rFonts w:ascii="Symbol" w:hAnsi="Symbol" w:hint="default"/>
      </w:rPr>
    </w:lvl>
    <w:lvl w:ilvl="1" w:tplc="330CC0B8" w:tentative="1">
      <w:start w:val="1"/>
      <w:numFmt w:val="bullet"/>
      <w:lvlText w:val="o"/>
      <w:lvlJc w:val="left"/>
      <w:pPr>
        <w:ind w:left="1440" w:hanging="360"/>
      </w:pPr>
      <w:rPr>
        <w:rFonts w:ascii="Courier New" w:hAnsi="Courier New" w:cs="Courier New" w:hint="default"/>
      </w:rPr>
    </w:lvl>
    <w:lvl w:ilvl="2" w:tplc="C3AC2380" w:tentative="1">
      <w:start w:val="1"/>
      <w:numFmt w:val="bullet"/>
      <w:lvlText w:val=""/>
      <w:lvlJc w:val="left"/>
      <w:pPr>
        <w:ind w:left="2160" w:hanging="360"/>
      </w:pPr>
      <w:rPr>
        <w:rFonts w:ascii="Wingdings" w:hAnsi="Wingdings" w:hint="default"/>
      </w:rPr>
    </w:lvl>
    <w:lvl w:ilvl="3" w:tplc="5F5EEC92" w:tentative="1">
      <w:start w:val="1"/>
      <w:numFmt w:val="bullet"/>
      <w:lvlText w:val=""/>
      <w:lvlJc w:val="left"/>
      <w:pPr>
        <w:ind w:left="2880" w:hanging="360"/>
      </w:pPr>
      <w:rPr>
        <w:rFonts w:ascii="Symbol" w:hAnsi="Symbol" w:hint="default"/>
      </w:rPr>
    </w:lvl>
    <w:lvl w:ilvl="4" w:tplc="5CD4BBE2" w:tentative="1">
      <w:start w:val="1"/>
      <w:numFmt w:val="bullet"/>
      <w:lvlText w:val="o"/>
      <w:lvlJc w:val="left"/>
      <w:pPr>
        <w:ind w:left="3600" w:hanging="360"/>
      </w:pPr>
      <w:rPr>
        <w:rFonts w:ascii="Courier New" w:hAnsi="Courier New" w:cs="Courier New" w:hint="default"/>
      </w:rPr>
    </w:lvl>
    <w:lvl w:ilvl="5" w:tplc="80FA6540" w:tentative="1">
      <w:start w:val="1"/>
      <w:numFmt w:val="bullet"/>
      <w:lvlText w:val=""/>
      <w:lvlJc w:val="left"/>
      <w:pPr>
        <w:ind w:left="4320" w:hanging="360"/>
      </w:pPr>
      <w:rPr>
        <w:rFonts w:ascii="Wingdings" w:hAnsi="Wingdings" w:hint="default"/>
      </w:rPr>
    </w:lvl>
    <w:lvl w:ilvl="6" w:tplc="D84424EA" w:tentative="1">
      <w:start w:val="1"/>
      <w:numFmt w:val="bullet"/>
      <w:lvlText w:val=""/>
      <w:lvlJc w:val="left"/>
      <w:pPr>
        <w:ind w:left="5040" w:hanging="360"/>
      </w:pPr>
      <w:rPr>
        <w:rFonts w:ascii="Symbol" w:hAnsi="Symbol" w:hint="default"/>
      </w:rPr>
    </w:lvl>
    <w:lvl w:ilvl="7" w:tplc="A27E5F38" w:tentative="1">
      <w:start w:val="1"/>
      <w:numFmt w:val="bullet"/>
      <w:lvlText w:val="o"/>
      <w:lvlJc w:val="left"/>
      <w:pPr>
        <w:ind w:left="5760" w:hanging="360"/>
      </w:pPr>
      <w:rPr>
        <w:rFonts w:ascii="Courier New" w:hAnsi="Courier New" w:cs="Courier New" w:hint="default"/>
      </w:rPr>
    </w:lvl>
    <w:lvl w:ilvl="8" w:tplc="55BED84E" w:tentative="1">
      <w:start w:val="1"/>
      <w:numFmt w:val="bullet"/>
      <w:lvlText w:val=""/>
      <w:lvlJc w:val="left"/>
      <w:pPr>
        <w:ind w:left="6480" w:hanging="360"/>
      </w:pPr>
      <w:rPr>
        <w:rFonts w:ascii="Wingdings" w:hAnsi="Wingdings" w:hint="default"/>
      </w:rPr>
    </w:lvl>
  </w:abstractNum>
  <w:abstractNum w:abstractNumId="7" w15:restartNumberingAfterBreak="0">
    <w:nsid w:val="3D971C39"/>
    <w:multiLevelType w:val="hybridMultilevel"/>
    <w:tmpl w:val="CDD27188"/>
    <w:lvl w:ilvl="0" w:tplc="119CCCA8">
      <w:start w:val="1"/>
      <w:numFmt w:val="decimal"/>
      <w:lvlText w:val="%1."/>
      <w:lvlJc w:val="left"/>
      <w:pPr>
        <w:ind w:left="720" w:hanging="360"/>
      </w:pPr>
    </w:lvl>
    <w:lvl w:ilvl="1" w:tplc="BDDE966E">
      <w:start w:val="1"/>
      <w:numFmt w:val="lowerLetter"/>
      <w:lvlText w:val="%2."/>
      <w:lvlJc w:val="left"/>
      <w:pPr>
        <w:ind w:left="1440" w:hanging="360"/>
      </w:pPr>
    </w:lvl>
    <w:lvl w:ilvl="2" w:tplc="63204B7E" w:tentative="1">
      <w:start w:val="1"/>
      <w:numFmt w:val="lowerRoman"/>
      <w:lvlText w:val="%3."/>
      <w:lvlJc w:val="right"/>
      <w:pPr>
        <w:ind w:left="2160" w:hanging="180"/>
      </w:pPr>
    </w:lvl>
    <w:lvl w:ilvl="3" w:tplc="91FC0D5A" w:tentative="1">
      <w:start w:val="1"/>
      <w:numFmt w:val="decimal"/>
      <w:lvlText w:val="%4."/>
      <w:lvlJc w:val="left"/>
      <w:pPr>
        <w:ind w:left="2880" w:hanging="360"/>
      </w:pPr>
    </w:lvl>
    <w:lvl w:ilvl="4" w:tplc="8292AA98" w:tentative="1">
      <w:start w:val="1"/>
      <w:numFmt w:val="lowerLetter"/>
      <w:lvlText w:val="%5."/>
      <w:lvlJc w:val="left"/>
      <w:pPr>
        <w:ind w:left="3600" w:hanging="360"/>
      </w:pPr>
    </w:lvl>
    <w:lvl w:ilvl="5" w:tplc="08248930" w:tentative="1">
      <w:start w:val="1"/>
      <w:numFmt w:val="lowerRoman"/>
      <w:lvlText w:val="%6."/>
      <w:lvlJc w:val="right"/>
      <w:pPr>
        <w:ind w:left="4320" w:hanging="180"/>
      </w:pPr>
    </w:lvl>
    <w:lvl w:ilvl="6" w:tplc="6DC49642" w:tentative="1">
      <w:start w:val="1"/>
      <w:numFmt w:val="decimal"/>
      <w:lvlText w:val="%7."/>
      <w:lvlJc w:val="left"/>
      <w:pPr>
        <w:ind w:left="5040" w:hanging="360"/>
      </w:pPr>
    </w:lvl>
    <w:lvl w:ilvl="7" w:tplc="E9BC4EEA" w:tentative="1">
      <w:start w:val="1"/>
      <w:numFmt w:val="lowerLetter"/>
      <w:lvlText w:val="%8."/>
      <w:lvlJc w:val="left"/>
      <w:pPr>
        <w:ind w:left="5760" w:hanging="360"/>
      </w:pPr>
    </w:lvl>
    <w:lvl w:ilvl="8" w:tplc="D8A26904" w:tentative="1">
      <w:start w:val="1"/>
      <w:numFmt w:val="lowerRoman"/>
      <w:lvlText w:val="%9."/>
      <w:lvlJc w:val="right"/>
      <w:pPr>
        <w:ind w:left="6480" w:hanging="180"/>
      </w:pPr>
    </w:lvl>
  </w:abstractNum>
  <w:abstractNum w:abstractNumId="8" w15:restartNumberingAfterBreak="0">
    <w:nsid w:val="47293C81"/>
    <w:multiLevelType w:val="multilevel"/>
    <w:tmpl w:val="64A6B242"/>
    <w:lvl w:ilvl="0">
      <w:start w:val="3"/>
      <w:numFmt w:val="decimal"/>
      <w:lvlText w:val="%1."/>
      <w:lvlJc w:val="left"/>
      <w:pPr>
        <w:ind w:left="360" w:hanging="360"/>
      </w:pPr>
      <w:rPr>
        <w:rFonts w:hint="default"/>
      </w:rPr>
    </w:lvl>
    <w:lvl w:ilvl="1">
      <w:start w:val="1"/>
      <w:numFmt w:val="decimal"/>
      <w:lvlText w:val="%2."/>
      <w:lvlJc w:val="left"/>
      <w:pPr>
        <w:ind w:left="1080" w:hanging="720"/>
      </w:pPr>
      <w:rPr>
        <w:rFonts w:ascii="Verdana" w:eastAsiaTheme="minorHAnsi" w:hAnsi="Verdana" w:cstheme="minorBidi"/>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4880162E"/>
    <w:multiLevelType w:val="hybridMultilevel"/>
    <w:tmpl w:val="32C4FF82"/>
    <w:lvl w:ilvl="0" w:tplc="82382072">
      <w:start w:val="1"/>
      <w:numFmt w:val="bullet"/>
      <w:lvlText w:val=""/>
      <w:lvlJc w:val="left"/>
      <w:pPr>
        <w:ind w:left="768" w:hanging="360"/>
      </w:pPr>
      <w:rPr>
        <w:rFonts w:ascii="Symbol" w:hAnsi="Symbol" w:hint="default"/>
      </w:rPr>
    </w:lvl>
    <w:lvl w:ilvl="1" w:tplc="2B1E9CD8" w:tentative="1">
      <w:start w:val="1"/>
      <w:numFmt w:val="bullet"/>
      <w:lvlText w:val="o"/>
      <w:lvlJc w:val="left"/>
      <w:pPr>
        <w:ind w:left="1488" w:hanging="360"/>
      </w:pPr>
      <w:rPr>
        <w:rFonts w:ascii="Courier New" w:hAnsi="Courier New" w:cs="Courier New" w:hint="default"/>
      </w:rPr>
    </w:lvl>
    <w:lvl w:ilvl="2" w:tplc="B546B274" w:tentative="1">
      <w:start w:val="1"/>
      <w:numFmt w:val="bullet"/>
      <w:lvlText w:val=""/>
      <w:lvlJc w:val="left"/>
      <w:pPr>
        <w:ind w:left="2208" w:hanging="360"/>
      </w:pPr>
      <w:rPr>
        <w:rFonts w:ascii="Wingdings" w:hAnsi="Wingdings" w:hint="default"/>
      </w:rPr>
    </w:lvl>
    <w:lvl w:ilvl="3" w:tplc="8956534E" w:tentative="1">
      <w:start w:val="1"/>
      <w:numFmt w:val="bullet"/>
      <w:lvlText w:val=""/>
      <w:lvlJc w:val="left"/>
      <w:pPr>
        <w:ind w:left="2928" w:hanging="360"/>
      </w:pPr>
      <w:rPr>
        <w:rFonts w:ascii="Symbol" w:hAnsi="Symbol" w:hint="default"/>
      </w:rPr>
    </w:lvl>
    <w:lvl w:ilvl="4" w:tplc="4AC26C5C" w:tentative="1">
      <w:start w:val="1"/>
      <w:numFmt w:val="bullet"/>
      <w:lvlText w:val="o"/>
      <w:lvlJc w:val="left"/>
      <w:pPr>
        <w:ind w:left="3648" w:hanging="360"/>
      </w:pPr>
      <w:rPr>
        <w:rFonts w:ascii="Courier New" w:hAnsi="Courier New" w:cs="Courier New" w:hint="default"/>
      </w:rPr>
    </w:lvl>
    <w:lvl w:ilvl="5" w:tplc="8228D984" w:tentative="1">
      <w:start w:val="1"/>
      <w:numFmt w:val="bullet"/>
      <w:lvlText w:val=""/>
      <w:lvlJc w:val="left"/>
      <w:pPr>
        <w:ind w:left="4368" w:hanging="360"/>
      </w:pPr>
      <w:rPr>
        <w:rFonts w:ascii="Wingdings" w:hAnsi="Wingdings" w:hint="default"/>
      </w:rPr>
    </w:lvl>
    <w:lvl w:ilvl="6" w:tplc="3B5E022A" w:tentative="1">
      <w:start w:val="1"/>
      <w:numFmt w:val="bullet"/>
      <w:lvlText w:val=""/>
      <w:lvlJc w:val="left"/>
      <w:pPr>
        <w:ind w:left="5088" w:hanging="360"/>
      </w:pPr>
      <w:rPr>
        <w:rFonts w:ascii="Symbol" w:hAnsi="Symbol" w:hint="default"/>
      </w:rPr>
    </w:lvl>
    <w:lvl w:ilvl="7" w:tplc="4726FEB4" w:tentative="1">
      <w:start w:val="1"/>
      <w:numFmt w:val="bullet"/>
      <w:lvlText w:val="o"/>
      <w:lvlJc w:val="left"/>
      <w:pPr>
        <w:ind w:left="5808" w:hanging="360"/>
      </w:pPr>
      <w:rPr>
        <w:rFonts w:ascii="Courier New" w:hAnsi="Courier New" w:cs="Courier New" w:hint="default"/>
      </w:rPr>
    </w:lvl>
    <w:lvl w:ilvl="8" w:tplc="E9005DBA" w:tentative="1">
      <w:start w:val="1"/>
      <w:numFmt w:val="bullet"/>
      <w:lvlText w:val=""/>
      <w:lvlJc w:val="left"/>
      <w:pPr>
        <w:ind w:left="6528" w:hanging="360"/>
      </w:pPr>
      <w:rPr>
        <w:rFonts w:ascii="Wingdings" w:hAnsi="Wingdings" w:hint="default"/>
      </w:rPr>
    </w:lvl>
  </w:abstractNum>
  <w:abstractNum w:abstractNumId="10" w15:restartNumberingAfterBreak="0">
    <w:nsid w:val="494634B5"/>
    <w:multiLevelType w:val="hybridMultilevel"/>
    <w:tmpl w:val="E924B33A"/>
    <w:lvl w:ilvl="0" w:tplc="F506B292">
      <w:start w:val="1"/>
      <w:numFmt w:val="decimal"/>
      <w:lvlText w:val="%1."/>
      <w:lvlJc w:val="left"/>
      <w:pPr>
        <w:ind w:left="720" w:hanging="360"/>
      </w:pPr>
      <w:rPr>
        <w:rFonts w:hint="default"/>
      </w:rPr>
    </w:lvl>
    <w:lvl w:ilvl="1" w:tplc="3056AB3E" w:tentative="1">
      <w:start w:val="1"/>
      <w:numFmt w:val="lowerLetter"/>
      <w:lvlText w:val="%2."/>
      <w:lvlJc w:val="left"/>
      <w:pPr>
        <w:ind w:left="1440" w:hanging="360"/>
      </w:pPr>
    </w:lvl>
    <w:lvl w:ilvl="2" w:tplc="0034252C" w:tentative="1">
      <w:start w:val="1"/>
      <w:numFmt w:val="lowerRoman"/>
      <w:lvlText w:val="%3."/>
      <w:lvlJc w:val="right"/>
      <w:pPr>
        <w:ind w:left="2160" w:hanging="180"/>
      </w:pPr>
    </w:lvl>
    <w:lvl w:ilvl="3" w:tplc="55B45522" w:tentative="1">
      <w:start w:val="1"/>
      <w:numFmt w:val="decimal"/>
      <w:lvlText w:val="%4."/>
      <w:lvlJc w:val="left"/>
      <w:pPr>
        <w:ind w:left="2880" w:hanging="360"/>
      </w:pPr>
    </w:lvl>
    <w:lvl w:ilvl="4" w:tplc="4BB61E12" w:tentative="1">
      <w:start w:val="1"/>
      <w:numFmt w:val="lowerLetter"/>
      <w:lvlText w:val="%5."/>
      <w:lvlJc w:val="left"/>
      <w:pPr>
        <w:ind w:left="3600" w:hanging="360"/>
      </w:pPr>
    </w:lvl>
    <w:lvl w:ilvl="5" w:tplc="2230E52E" w:tentative="1">
      <w:start w:val="1"/>
      <w:numFmt w:val="lowerRoman"/>
      <w:lvlText w:val="%6."/>
      <w:lvlJc w:val="right"/>
      <w:pPr>
        <w:ind w:left="4320" w:hanging="180"/>
      </w:pPr>
    </w:lvl>
    <w:lvl w:ilvl="6" w:tplc="B69CEBFC" w:tentative="1">
      <w:start w:val="1"/>
      <w:numFmt w:val="decimal"/>
      <w:lvlText w:val="%7."/>
      <w:lvlJc w:val="left"/>
      <w:pPr>
        <w:ind w:left="5040" w:hanging="360"/>
      </w:pPr>
    </w:lvl>
    <w:lvl w:ilvl="7" w:tplc="B0228DEC" w:tentative="1">
      <w:start w:val="1"/>
      <w:numFmt w:val="lowerLetter"/>
      <w:lvlText w:val="%8."/>
      <w:lvlJc w:val="left"/>
      <w:pPr>
        <w:ind w:left="5760" w:hanging="360"/>
      </w:pPr>
    </w:lvl>
    <w:lvl w:ilvl="8" w:tplc="06C40EE4" w:tentative="1">
      <w:start w:val="1"/>
      <w:numFmt w:val="lowerRoman"/>
      <w:lvlText w:val="%9."/>
      <w:lvlJc w:val="right"/>
      <w:pPr>
        <w:ind w:left="6480" w:hanging="180"/>
      </w:pPr>
    </w:lvl>
  </w:abstractNum>
  <w:abstractNum w:abstractNumId="11" w15:restartNumberingAfterBreak="0">
    <w:nsid w:val="4E83417D"/>
    <w:multiLevelType w:val="hybridMultilevel"/>
    <w:tmpl w:val="0CB84770"/>
    <w:lvl w:ilvl="0" w:tplc="58B8FADA">
      <w:numFmt w:val="bullet"/>
      <w:lvlText w:val="-"/>
      <w:lvlJc w:val="left"/>
      <w:pPr>
        <w:ind w:left="720" w:hanging="360"/>
      </w:pPr>
      <w:rPr>
        <w:rFonts w:ascii="Calibri" w:eastAsiaTheme="minorHAnsi" w:hAnsi="Calibri" w:cs="Calibri" w:hint="default"/>
      </w:rPr>
    </w:lvl>
    <w:lvl w:ilvl="1" w:tplc="1F600A56">
      <w:start w:val="1"/>
      <w:numFmt w:val="bullet"/>
      <w:lvlText w:val="o"/>
      <w:lvlJc w:val="left"/>
      <w:pPr>
        <w:ind w:left="1440" w:hanging="360"/>
      </w:pPr>
      <w:rPr>
        <w:rFonts w:ascii="Courier New" w:hAnsi="Courier New" w:cs="Courier New" w:hint="default"/>
      </w:rPr>
    </w:lvl>
    <w:lvl w:ilvl="2" w:tplc="D08AC710" w:tentative="1">
      <w:start w:val="1"/>
      <w:numFmt w:val="bullet"/>
      <w:lvlText w:val=""/>
      <w:lvlJc w:val="left"/>
      <w:pPr>
        <w:ind w:left="2160" w:hanging="360"/>
      </w:pPr>
      <w:rPr>
        <w:rFonts w:ascii="Wingdings" w:hAnsi="Wingdings" w:hint="default"/>
      </w:rPr>
    </w:lvl>
    <w:lvl w:ilvl="3" w:tplc="6D1A1B7C" w:tentative="1">
      <w:start w:val="1"/>
      <w:numFmt w:val="bullet"/>
      <w:lvlText w:val=""/>
      <w:lvlJc w:val="left"/>
      <w:pPr>
        <w:ind w:left="2880" w:hanging="360"/>
      </w:pPr>
      <w:rPr>
        <w:rFonts w:ascii="Symbol" w:hAnsi="Symbol" w:hint="default"/>
      </w:rPr>
    </w:lvl>
    <w:lvl w:ilvl="4" w:tplc="E5105058" w:tentative="1">
      <w:start w:val="1"/>
      <w:numFmt w:val="bullet"/>
      <w:lvlText w:val="o"/>
      <w:lvlJc w:val="left"/>
      <w:pPr>
        <w:ind w:left="3600" w:hanging="360"/>
      </w:pPr>
      <w:rPr>
        <w:rFonts w:ascii="Courier New" w:hAnsi="Courier New" w:cs="Courier New" w:hint="default"/>
      </w:rPr>
    </w:lvl>
    <w:lvl w:ilvl="5" w:tplc="D30E5DEA" w:tentative="1">
      <w:start w:val="1"/>
      <w:numFmt w:val="bullet"/>
      <w:lvlText w:val=""/>
      <w:lvlJc w:val="left"/>
      <w:pPr>
        <w:ind w:left="4320" w:hanging="360"/>
      </w:pPr>
      <w:rPr>
        <w:rFonts w:ascii="Wingdings" w:hAnsi="Wingdings" w:hint="default"/>
      </w:rPr>
    </w:lvl>
    <w:lvl w:ilvl="6" w:tplc="6EB6B11C" w:tentative="1">
      <w:start w:val="1"/>
      <w:numFmt w:val="bullet"/>
      <w:lvlText w:val=""/>
      <w:lvlJc w:val="left"/>
      <w:pPr>
        <w:ind w:left="5040" w:hanging="360"/>
      </w:pPr>
      <w:rPr>
        <w:rFonts w:ascii="Symbol" w:hAnsi="Symbol" w:hint="default"/>
      </w:rPr>
    </w:lvl>
    <w:lvl w:ilvl="7" w:tplc="319C97D2" w:tentative="1">
      <w:start w:val="1"/>
      <w:numFmt w:val="bullet"/>
      <w:lvlText w:val="o"/>
      <w:lvlJc w:val="left"/>
      <w:pPr>
        <w:ind w:left="5760" w:hanging="360"/>
      </w:pPr>
      <w:rPr>
        <w:rFonts w:ascii="Courier New" w:hAnsi="Courier New" w:cs="Courier New" w:hint="default"/>
      </w:rPr>
    </w:lvl>
    <w:lvl w:ilvl="8" w:tplc="FAA89D64" w:tentative="1">
      <w:start w:val="1"/>
      <w:numFmt w:val="bullet"/>
      <w:lvlText w:val=""/>
      <w:lvlJc w:val="left"/>
      <w:pPr>
        <w:ind w:left="6480" w:hanging="360"/>
      </w:pPr>
      <w:rPr>
        <w:rFonts w:ascii="Wingdings" w:hAnsi="Wingdings" w:hint="default"/>
      </w:rPr>
    </w:lvl>
  </w:abstractNum>
  <w:abstractNum w:abstractNumId="12" w15:restartNumberingAfterBreak="0">
    <w:nsid w:val="558A576F"/>
    <w:multiLevelType w:val="hybridMultilevel"/>
    <w:tmpl w:val="DB8AF5D4"/>
    <w:lvl w:ilvl="0" w:tplc="3F6A5712">
      <w:numFmt w:val="bullet"/>
      <w:lvlText w:val=""/>
      <w:lvlJc w:val="left"/>
      <w:pPr>
        <w:ind w:left="720" w:hanging="360"/>
      </w:pPr>
      <w:rPr>
        <w:rFonts w:ascii="Wingdings" w:eastAsia="DejaVu Sans" w:hAnsi="Wingdings" w:cs="Lohit Hindi" w:hint="default"/>
      </w:rPr>
    </w:lvl>
    <w:lvl w:ilvl="1" w:tplc="BE02D186" w:tentative="1">
      <w:start w:val="1"/>
      <w:numFmt w:val="bullet"/>
      <w:lvlText w:val="o"/>
      <w:lvlJc w:val="left"/>
      <w:pPr>
        <w:ind w:left="1440" w:hanging="360"/>
      </w:pPr>
      <w:rPr>
        <w:rFonts w:ascii="Courier New" w:hAnsi="Courier New" w:cs="Courier New" w:hint="default"/>
      </w:rPr>
    </w:lvl>
    <w:lvl w:ilvl="2" w:tplc="89980FE0" w:tentative="1">
      <w:start w:val="1"/>
      <w:numFmt w:val="bullet"/>
      <w:lvlText w:val=""/>
      <w:lvlJc w:val="left"/>
      <w:pPr>
        <w:ind w:left="2160" w:hanging="360"/>
      </w:pPr>
      <w:rPr>
        <w:rFonts w:ascii="Wingdings" w:hAnsi="Wingdings" w:hint="default"/>
      </w:rPr>
    </w:lvl>
    <w:lvl w:ilvl="3" w:tplc="86D2C142" w:tentative="1">
      <w:start w:val="1"/>
      <w:numFmt w:val="bullet"/>
      <w:lvlText w:val=""/>
      <w:lvlJc w:val="left"/>
      <w:pPr>
        <w:ind w:left="2880" w:hanging="360"/>
      </w:pPr>
      <w:rPr>
        <w:rFonts w:ascii="Symbol" w:hAnsi="Symbol" w:hint="default"/>
      </w:rPr>
    </w:lvl>
    <w:lvl w:ilvl="4" w:tplc="A3D22F80" w:tentative="1">
      <w:start w:val="1"/>
      <w:numFmt w:val="bullet"/>
      <w:lvlText w:val="o"/>
      <w:lvlJc w:val="left"/>
      <w:pPr>
        <w:ind w:left="3600" w:hanging="360"/>
      </w:pPr>
      <w:rPr>
        <w:rFonts w:ascii="Courier New" w:hAnsi="Courier New" w:cs="Courier New" w:hint="default"/>
      </w:rPr>
    </w:lvl>
    <w:lvl w:ilvl="5" w:tplc="C972921E" w:tentative="1">
      <w:start w:val="1"/>
      <w:numFmt w:val="bullet"/>
      <w:lvlText w:val=""/>
      <w:lvlJc w:val="left"/>
      <w:pPr>
        <w:ind w:left="4320" w:hanging="360"/>
      </w:pPr>
      <w:rPr>
        <w:rFonts w:ascii="Wingdings" w:hAnsi="Wingdings" w:hint="default"/>
      </w:rPr>
    </w:lvl>
    <w:lvl w:ilvl="6" w:tplc="EDCE7AD2" w:tentative="1">
      <w:start w:val="1"/>
      <w:numFmt w:val="bullet"/>
      <w:lvlText w:val=""/>
      <w:lvlJc w:val="left"/>
      <w:pPr>
        <w:ind w:left="5040" w:hanging="360"/>
      </w:pPr>
      <w:rPr>
        <w:rFonts w:ascii="Symbol" w:hAnsi="Symbol" w:hint="default"/>
      </w:rPr>
    </w:lvl>
    <w:lvl w:ilvl="7" w:tplc="5C1859E4" w:tentative="1">
      <w:start w:val="1"/>
      <w:numFmt w:val="bullet"/>
      <w:lvlText w:val="o"/>
      <w:lvlJc w:val="left"/>
      <w:pPr>
        <w:ind w:left="5760" w:hanging="360"/>
      </w:pPr>
      <w:rPr>
        <w:rFonts w:ascii="Courier New" w:hAnsi="Courier New" w:cs="Courier New" w:hint="default"/>
      </w:rPr>
    </w:lvl>
    <w:lvl w:ilvl="8" w:tplc="EA2898CA" w:tentative="1">
      <w:start w:val="1"/>
      <w:numFmt w:val="bullet"/>
      <w:lvlText w:val=""/>
      <w:lvlJc w:val="left"/>
      <w:pPr>
        <w:ind w:left="6480" w:hanging="360"/>
      </w:pPr>
      <w:rPr>
        <w:rFonts w:ascii="Wingdings" w:hAnsi="Wingdings" w:hint="default"/>
      </w:rPr>
    </w:lvl>
  </w:abstractNum>
  <w:abstractNum w:abstractNumId="13" w15:restartNumberingAfterBreak="0">
    <w:nsid w:val="5F214AFD"/>
    <w:multiLevelType w:val="hybridMultilevel"/>
    <w:tmpl w:val="67EE6C3A"/>
    <w:lvl w:ilvl="0" w:tplc="37FAE828">
      <w:start w:val="1"/>
      <w:numFmt w:val="bullet"/>
      <w:lvlText w:val=""/>
      <w:lvlJc w:val="left"/>
      <w:pPr>
        <w:ind w:left="720" w:hanging="360"/>
      </w:pPr>
      <w:rPr>
        <w:rFonts w:ascii="Symbol" w:hAnsi="Symbol" w:hint="default"/>
      </w:rPr>
    </w:lvl>
    <w:lvl w:ilvl="1" w:tplc="D3EECBE0" w:tentative="1">
      <w:start w:val="1"/>
      <w:numFmt w:val="bullet"/>
      <w:lvlText w:val="o"/>
      <w:lvlJc w:val="left"/>
      <w:pPr>
        <w:ind w:left="1440" w:hanging="360"/>
      </w:pPr>
      <w:rPr>
        <w:rFonts w:ascii="Courier New" w:hAnsi="Courier New" w:cs="Courier New" w:hint="default"/>
      </w:rPr>
    </w:lvl>
    <w:lvl w:ilvl="2" w:tplc="EA902CF2" w:tentative="1">
      <w:start w:val="1"/>
      <w:numFmt w:val="bullet"/>
      <w:lvlText w:val=""/>
      <w:lvlJc w:val="left"/>
      <w:pPr>
        <w:ind w:left="2160" w:hanging="360"/>
      </w:pPr>
      <w:rPr>
        <w:rFonts w:ascii="Wingdings" w:hAnsi="Wingdings" w:hint="default"/>
      </w:rPr>
    </w:lvl>
    <w:lvl w:ilvl="3" w:tplc="901E6EB2" w:tentative="1">
      <w:start w:val="1"/>
      <w:numFmt w:val="bullet"/>
      <w:lvlText w:val=""/>
      <w:lvlJc w:val="left"/>
      <w:pPr>
        <w:ind w:left="2880" w:hanging="360"/>
      </w:pPr>
      <w:rPr>
        <w:rFonts w:ascii="Symbol" w:hAnsi="Symbol" w:hint="default"/>
      </w:rPr>
    </w:lvl>
    <w:lvl w:ilvl="4" w:tplc="207A623C" w:tentative="1">
      <w:start w:val="1"/>
      <w:numFmt w:val="bullet"/>
      <w:lvlText w:val="o"/>
      <w:lvlJc w:val="left"/>
      <w:pPr>
        <w:ind w:left="3600" w:hanging="360"/>
      </w:pPr>
      <w:rPr>
        <w:rFonts w:ascii="Courier New" w:hAnsi="Courier New" w:cs="Courier New" w:hint="default"/>
      </w:rPr>
    </w:lvl>
    <w:lvl w:ilvl="5" w:tplc="28244ECA" w:tentative="1">
      <w:start w:val="1"/>
      <w:numFmt w:val="bullet"/>
      <w:lvlText w:val=""/>
      <w:lvlJc w:val="left"/>
      <w:pPr>
        <w:ind w:left="4320" w:hanging="360"/>
      </w:pPr>
      <w:rPr>
        <w:rFonts w:ascii="Wingdings" w:hAnsi="Wingdings" w:hint="default"/>
      </w:rPr>
    </w:lvl>
    <w:lvl w:ilvl="6" w:tplc="F0EC4BFC" w:tentative="1">
      <w:start w:val="1"/>
      <w:numFmt w:val="bullet"/>
      <w:lvlText w:val=""/>
      <w:lvlJc w:val="left"/>
      <w:pPr>
        <w:ind w:left="5040" w:hanging="360"/>
      </w:pPr>
      <w:rPr>
        <w:rFonts w:ascii="Symbol" w:hAnsi="Symbol" w:hint="default"/>
      </w:rPr>
    </w:lvl>
    <w:lvl w:ilvl="7" w:tplc="6A20B9CE" w:tentative="1">
      <w:start w:val="1"/>
      <w:numFmt w:val="bullet"/>
      <w:lvlText w:val="o"/>
      <w:lvlJc w:val="left"/>
      <w:pPr>
        <w:ind w:left="5760" w:hanging="360"/>
      </w:pPr>
      <w:rPr>
        <w:rFonts w:ascii="Courier New" w:hAnsi="Courier New" w:cs="Courier New" w:hint="default"/>
      </w:rPr>
    </w:lvl>
    <w:lvl w:ilvl="8" w:tplc="C9E4B42A" w:tentative="1">
      <w:start w:val="1"/>
      <w:numFmt w:val="bullet"/>
      <w:lvlText w:val=""/>
      <w:lvlJc w:val="left"/>
      <w:pPr>
        <w:ind w:left="6480" w:hanging="360"/>
      </w:pPr>
      <w:rPr>
        <w:rFonts w:ascii="Wingdings" w:hAnsi="Wingdings" w:hint="default"/>
      </w:rPr>
    </w:lvl>
  </w:abstractNum>
  <w:abstractNum w:abstractNumId="14" w15:restartNumberingAfterBreak="0">
    <w:nsid w:val="5FA74663"/>
    <w:multiLevelType w:val="hybridMultilevel"/>
    <w:tmpl w:val="E9980474"/>
    <w:lvl w:ilvl="0" w:tplc="304C3744">
      <w:start w:val="1"/>
      <w:numFmt w:val="bullet"/>
      <w:lvlText w:val=""/>
      <w:lvlJc w:val="left"/>
      <w:pPr>
        <w:ind w:left="720" w:hanging="360"/>
      </w:pPr>
      <w:rPr>
        <w:rFonts w:ascii="Symbol" w:hAnsi="Symbol" w:hint="default"/>
      </w:rPr>
    </w:lvl>
    <w:lvl w:ilvl="1" w:tplc="ADF8A25A" w:tentative="1">
      <w:start w:val="1"/>
      <w:numFmt w:val="bullet"/>
      <w:lvlText w:val="o"/>
      <w:lvlJc w:val="left"/>
      <w:pPr>
        <w:ind w:left="1440" w:hanging="360"/>
      </w:pPr>
      <w:rPr>
        <w:rFonts w:ascii="Courier New" w:hAnsi="Courier New" w:cs="Courier New" w:hint="default"/>
      </w:rPr>
    </w:lvl>
    <w:lvl w:ilvl="2" w:tplc="D15EB99E" w:tentative="1">
      <w:start w:val="1"/>
      <w:numFmt w:val="bullet"/>
      <w:lvlText w:val=""/>
      <w:lvlJc w:val="left"/>
      <w:pPr>
        <w:ind w:left="2160" w:hanging="360"/>
      </w:pPr>
      <w:rPr>
        <w:rFonts w:ascii="Wingdings" w:hAnsi="Wingdings" w:hint="default"/>
      </w:rPr>
    </w:lvl>
    <w:lvl w:ilvl="3" w:tplc="550C16FE" w:tentative="1">
      <w:start w:val="1"/>
      <w:numFmt w:val="bullet"/>
      <w:lvlText w:val=""/>
      <w:lvlJc w:val="left"/>
      <w:pPr>
        <w:ind w:left="2880" w:hanging="360"/>
      </w:pPr>
      <w:rPr>
        <w:rFonts w:ascii="Symbol" w:hAnsi="Symbol" w:hint="default"/>
      </w:rPr>
    </w:lvl>
    <w:lvl w:ilvl="4" w:tplc="86B8E694" w:tentative="1">
      <w:start w:val="1"/>
      <w:numFmt w:val="bullet"/>
      <w:lvlText w:val="o"/>
      <w:lvlJc w:val="left"/>
      <w:pPr>
        <w:ind w:left="3600" w:hanging="360"/>
      </w:pPr>
      <w:rPr>
        <w:rFonts w:ascii="Courier New" w:hAnsi="Courier New" w:cs="Courier New" w:hint="default"/>
      </w:rPr>
    </w:lvl>
    <w:lvl w:ilvl="5" w:tplc="6AA490A2" w:tentative="1">
      <w:start w:val="1"/>
      <w:numFmt w:val="bullet"/>
      <w:lvlText w:val=""/>
      <w:lvlJc w:val="left"/>
      <w:pPr>
        <w:ind w:left="4320" w:hanging="360"/>
      </w:pPr>
      <w:rPr>
        <w:rFonts w:ascii="Wingdings" w:hAnsi="Wingdings" w:hint="default"/>
      </w:rPr>
    </w:lvl>
    <w:lvl w:ilvl="6" w:tplc="2EC6AD54" w:tentative="1">
      <w:start w:val="1"/>
      <w:numFmt w:val="bullet"/>
      <w:lvlText w:val=""/>
      <w:lvlJc w:val="left"/>
      <w:pPr>
        <w:ind w:left="5040" w:hanging="360"/>
      </w:pPr>
      <w:rPr>
        <w:rFonts w:ascii="Symbol" w:hAnsi="Symbol" w:hint="default"/>
      </w:rPr>
    </w:lvl>
    <w:lvl w:ilvl="7" w:tplc="F7CC18E0" w:tentative="1">
      <w:start w:val="1"/>
      <w:numFmt w:val="bullet"/>
      <w:lvlText w:val="o"/>
      <w:lvlJc w:val="left"/>
      <w:pPr>
        <w:ind w:left="5760" w:hanging="360"/>
      </w:pPr>
      <w:rPr>
        <w:rFonts w:ascii="Courier New" w:hAnsi="Courier New" w:cs="Courier New" w:hint="default"/>
      </w:rPr>
    </w:lvl>
    <w:lvl w:ilvl="8" w:tplc="9C586444" w:tentative="1">
      <w:start w:val="1"/>
      <w:numFmt w:val="bullet"/>
      <w:lvlText w:val=""/>
      <w:lvlJc w:val="left"/>
      <w:pPr>
        <w:ind w:left="6480" w:hanging="360"/>
      </w:pPr>
      <w:rPr>
        <w:rFonts w:ascii="Wingdings" w:hAnsi="Wingdings" w:hint="default"/>
      </w:rPr>
    </w:lvl>
  </w:abstractNum>
  <w:abstractNum w:abstractNumId="15" w15:restartNumberingAfterBreak="0">
    <w:nsid w:val="65647970"/>
    <w:multiLevelType w:val="hybridMultilevel"/>
    <w:tmpl w:val="2BCE0BD4"/>
    <w:lvl w:ilvl="0" w:tplc="136ED414">
      <w:numFmt w:val="bullet"/>
      <w:lvlText w:val="-"/>
      <w:lvlJc w:val="left"/>
      <w:pPr>
        <w:ind w:left="720" w:hanging="360"/>
      </w:pPr>
      <w:rPr>
        <w:rFonts w:ascii="Verdana" w:eastAsia="DejaVu Sans" w:hAnsi="Verdana" w:cs="Lohit Hindi" w:hint="default"/>
      </w:rPr>
    </w:lvl>
    <w:lvl w:ilvl="1" w:tplc="B0FA06AC">
      <w:start w:val="1"/>
      <w:numFmt w:val="decimal"/>
      <w:lvlText w:val="%2."/>
      <w:lvlJc w:val="left"/>
      <w:pPr>
        <w:tabs>
          <w:tab w:val="num" w:pos="1440"/>
        </w:tabs>
        <w:ind w:left="1440" w:hanging="360"/>
      </w:pPr>
    </w:lvl>
    <w:lvl w:ilvl="2" w:tplc="76F64D4E">
      <w:start w:val="1"/>
      <w:numFmt w:val="decimal"/>
      <w:lvlText w:val="%3."/>
      <w:lvlJc w:val="left"/>
      <w:pPr>
        <w:tabs>
          <w:tab w:val="num" w:pos="2160"/>
        </w:tabs>
        <w:ind w:left="2160" w:hanging="360"/>
      </w:pPr>
    </w:lvl>
    <w:lvl w:ilvl="3" w:tplc="166C8404">
      <w:start w:val="1"/>
      <w:numFmt w:val="decimal"/>
      <w:lvlText w:val="%4."/>
      <w:lvlJc w:val="left"/>
      <w:pPr>
        <w:tabs>
          <w:tab w:val="num" w:pos="2880"/>
        </w:tabs>
        <w:ind w:left="2880" w:hanging="360"/>
      </w:pPr>
    </w:lvl>
    <w:lvl w:ilvl="4" w:tplc="EF7AD0DE">
      <w:start w:val="1"/>
      <w:numFmt w:val="decimal"/>
      <w:lvlText w:val="%5."/>
      <w:lvlJc w:val="left"/>
      <w:pPr>
        <w:tabs>
          <w:tab w:val="num" w:pos="3600"/>
        </w:tabs>
        <w:ind w:left="3600" w:hanging="360"/>
      </w:pPr>
    </w:lvl>
    <w:lvl w:ilvl="5" w:tplc="66D2098A">
      <w:start w:val="1"/>
      <w:numFmt w:val="decimal"/>
      <w:lvlText w:val="%6."/>
      <w:lvlJc w:val="left"/>
      <w:pPr>
        <w:tabs>
          <w:tab w:val="num" w:pos="4320"/>
        </w:tabs>
        <w:ind w:left="4320" w:hanging="360"/>
      </w:pPr>
    </w:lvl>
    <w:lvl w:ilvl="6" w:tplc="51521D66">
      <w:start w:val="1"/>
      <w:numFmt w:val="decimal"/>
      <w:lvlText w:val="%7."/>
      <w:lvlJc w:val="left"/>
      <w:pPr>
        <w:tabs>
          <w:tab w:val="num" w:pos="5040"/>
        </w:tabs>
        <w:ind w:left="5040" w:hanging="360"/>
      </w:pPr>
    </w:lvl>
    <w:lvl w:ilvl="7" w:tplc="3D10F262">
      <w:start w:val="1"/>
      <w:numFmt w:val="decimal"/>
      <w:lvlText w:val="%8."/>
      <w:lvlJc w:val="left"/>
      <w:pPr>
        <w:tabs>
          <w:tab w:val="num" w:pos="5760"/>
        </w:tabs>
        <w:ind w:left="5760" w:hanging="360"/>
      </w:pPr>
    </w:lvl>
    <w:lvl w:ilvl="8" w:tplc="27E62262">
      <w:start w:val="1"/>
      <w:numFmt w:val="decimal"/>
      <w:lvlText w:val="%9."/>
      <w:lvlJc w:val="left"/>
      <w:pPr>
        <w:tabs>
          <w:tab w:val="num" w:pos="6480"/>
        </w:tabs>
        <w:ind w:left="6480" w:hanging="360"/>
      </w:pPr>
    </w:lvl>
  </w:abstractNum>
  <w:abstractNum w:abstractNumId="16" w15:restartNumberingAfterBreak="0">
    <w:nsid w:val="687779B5"/>
    <w:multiLevelType w:val="hybridMultilevel"/>
    <w:tmpl w:val="D3EEFA8A"/>
    <w:lvl w:ilvl="0" w:tplc="4D505C7C">
      <w:start w:val="1"/>
      <w:numFmt w:val="decimal"/>
      <w:lvlText w:val="%1."/>
      <w:lvlJc w:val="left"/>
      <w:pPr>
        <w:ind w:left="720" w:hanging="360"/>
      </w:pPr>
    </w:lvl>
    <w:lvl w:ilvl="1" w:tplc="8BE2DA36">
      <w:start w:val="1"/>
      <w:numFmt w:val="decimal"/>
      <w:lvlText w:val="%2."/>
      <w:lvlJc w:val="left"/>
      <w:pPr>
        <w:tabs>
          <w:tab w:val="num" w:pos="1440"/>
        </w:tabs>
        <w:ind w:left="1440" w:hanging="360"/>
      </w:pPr>
    </w:lvl>
    <w:lvl w:ilvl="2" w:tplc="CC1030AA">
      <w:start w:val="1"/>
      <w:numFmt w:val="decimal"/>
      <w:lvlText w:val="%3."/>
      <w:lvlJc w:val="left"/>
      <w:pPr>
        <w:tabs>
          <w:tab w:val="num" w:pos="2160"/>
        </w:tabs>
        <w:ind w:left="2160" w:hanging="360"/>
      </w:pPr>
    </w:lvl>
    <w:lvl w:ilvl="3" w:tplc="3A58C758">
      <w:start w:val="1"/>
      <w:numFmt w:val="decimal"/>
      <w:lvlText w:val="%4."/>
      <w:lvlJc w:val="left"/>
      <w:pPr>
        <w:tabs>
          <w:tab w:val="num" w:pos="2880"/>
        </w:tabs>
        <w:ind w:left="2880" w:hanging="360"/>
      </w:pPr>
    </w:lvl>
    <w:lvl w:ilvl="4" w:tplc="1722C78E">
      <w:start w:val="1"/>
      <w:numFmt w:val="decimal"/>
      <w:lvlText w:val="%5."/>
      <w:lvlJc w:val="left"/>
      <w:pPr>
        <w:tabs>
          <w:tab w:val="num" w:pos="3600"/>
        </w:tabs>
        <w:ind w:left="3600" w:hanging="360"/>
      </w:pPr>
    </w:lvl>
    <w:lvl w:ilvl="5" w:tplc="0E56454A">
      <w:start w:val="1"/>
      <w:numFmt w:val="decimal"/>
      <w:lvlText w:val="%6."/>
      <w:lvlJc w:val="left"/>
      <w:pPr>
        <w:tabs>
          <w:tab w:val="num" w:pos="4320"/>
        </w:tabs>
        <w:ind w:left="4320" w:hanging="360"/>
      </w:pPr>
    </w:lvl>
    <w:lvl w:ilvl="6" w:tplc="AA62E6DC">
      <w:start w:val="1"/>
      <w:numFmt w:val="decimal"/>
      <w:lvlText w:val="%7."/>
      <w:lvlJc w:val="left"/>
      <w:pPr>
        <w:tabs>
          <w:tab w:val="num" w:pos="5040"/>
        </w:tabs>
        <w:ind w:left="5040" w:hanging="360"/>
      </w:pPr>
    </w:lvl>
    <w:lvl w:ilvl="7" w:tplc="339C68B0">
      <w:start w:val="1"/>
      <w:numFmt w:val="decimal"/>
      <w:lvlText w:val="%8."/>
      <w:lvlJc w:val="left"/>
      <w:pPr>
        <w:tabs>
          <w:tab w:val="num" w:pos="5760"/>
        </w:tabs>
        <w:ind w:left="5760" w:hanging="360"/>
      </w:pPr>
    </w:lvl>
    <w:lvl w:ilvl="8" w:tplc="97065814">
      <w:start w:val="1"/>
      <w:numFmt w:val="decimal"/>
      <w:lvlText w:val="%9."/>
      <w:lvlJc w:val="left"/>
      <w:pPr>
        <w:tabs>
          <w:tab w:val="num" w:pos="6480"/>
        </w:tabs>
        <w:ind w:left="6480" w:hanging="360"/>
      </w:pPr>
    </w:lvl>
  </w:abstractNum>
  <w:abstractNum w:abstractNumId="17" w15:restartNumberingAfterBreak="0">
    <w:nsid w:val="6A574726"/>
    <w:multiLevelType w:val="hybridMultilevel"/>
    <w:tmpl w:val="0A060A04"/>
    <w:lvl w:ilvl="0" w:tplc="FD3A6392">
      <w:start w:val="1"/>
      <w:numFmt w:val="decimal"/>
      <w:lvlText w:val="%1."/>
      <w:lvlJc w:val="left"/>
      <w:pPr>
        <w:ind w:left="720" w:hanging="360"/>
      </w:pPr>
      <w:rPr>
        <w:rFonts w:hint="default"/>
      </w:rPr>
    </w:lvl>
    <w:lvl w:ilvl="1" w:tplc="3B2ED63C" w:tentative="1">
      <w:start w:val="1"/>
      <w:numFmt w:val="lowerLetter"/>
      <w:lvlText w:val="%2."/>
      <w:lvlJc w:val="left"/>
      <w:pPr>
        <w:ind w:left="1440" w:hanging="360"/>
      </w:pPr>
    </w:lvl>
    <w:lvl w:ilvl="2" w:tplc="7A80EE80" w:tentative="1">
      <w:start w:val="1"/>
      <w:numFmt w:val="lowerRoman"/>
      <w:lvlText w:val="%3."/>
      <w:lvlJc w:val="right"/>
      <w:pPr>
        <w:ind w:left="2160" w:hanging="180"/>
      </w:pPr>
    </w:lvl>
    <w:lvl w:ilvl="3" w:tplc="4072A478" w:tentative="1">
      <w:start w:val="1"/>
      <w:numFmt w:val="decimal"/>
      <w:lvlText w:val="%4."/>
      <w:lvlJc w:val="left"/>
      <w:pPr>
        <w:ind w:left="2880" w:hanging="360"/>
      </w:pPr>
    </w:lvl>
    <w:lvl w:ilvl="4" w:tplc="1A3E3646" w:tentative="1">
      <w:start w:val="1"/>
      <w:numFmt w:val="lowerLetter"/>
      <w:lvlText w:val="%5."/>
      <w:lvlJc w:val="left"/>
      <w:pPr>
        <w:ind w:left="3600" w:hanging="360"/>
      </w:pPr>
    </w:lvl>
    <w:lvl w:ilvl="5" w:tplc="9DD6B0F4" w:tentative="1">
      <w:start w:val="1"/>
      <w:numFmt w:val="lowerRoman"/>
      <w:lvlText w:val="%6."/>
      <w:lvlJc w:val="right"/>
      <w:pPr>
        <w:ind w:left="4320" w:hanging="180"/>
      </w:pPr>
    </w:lvl>
    <w:lvl w:ilvl="6" w:tplc="05BAF188" w:tentative="1">
      <w:start w:val="1"/>
      <w:numFmt w:val="decimal"/>
      <w:lvlText w:val="%7."/>
      <w:lvlJc w:val="left"/>
      <w:pPr>
        <w:ind w:left="5040" w:hanging="360"/>
      </w:pPr>
    </w:lvl>
    <w:lvl w:ilvl="7" w:tplc="A574C8CE" w:tentative="1">
      <w:start w:val="1"/>
      <w:numFmt w:val="lowerLetter"/>
      <w:lvlText w:val="%8."/>
      <w:lvlJc w:val="left"/>
      <w:pPr>
        <w:ind w:left="5760" w:hanging="360"/>
      </w:pPr>
    </w:lvl>
    <w:lvl w:ilvl="8" w:tplc="3754FA60" w:tentative="1">
      <w:start w:val="1"/>
      <w:numFmt w:val="lowerRoman"/>
      <w:lvlText w:val="%9."/>
      <w:lvlJc w:val="right"/>
      <w:pPr>
        <w:ind w:left="6480" w:hanging="180"/>
      </w:pPr>
    </w:lvl>
  </w:abstractNum>
  <w:abstractNum w:abstractNumId="18" w15:restartNumberingAfterBreak="0">
    <w:nsid w:val="720C1476"/>
    <w:multiLevelType w:val="hybridMultilevel"/>
    <w:tmpl w:val="392223E8"/>
    <w:lvl w:ilvl="0" w:tplc="33048826">
      <w:start w:val="1"/>
      <w:numFmt w:val="decimal"/>
      <w:lvlText w:val="%1)"/>
      <w:lvlJc w:val="left"/>
      <w:pPr>
        <w:ind w:left="360" w:hanging="360"/>
      </w:pPr>
    </w:lvl>
    <w:lvl w:ilvl="1" w:tplc="A6B606F8" w:tentative="1">
      <w:start w:val="1"/>
      <w:numFmt w:val="lowerLetter"/>
      <w:lvlText w:val="%2."/>
      <w:lvlJc w:val="left"/>
      <w:pPr>
        <w:ind w:left="1080" w:hanging="360"/>
      </w:pPr>
    </w:lvl>
    <w:lvl w:ilvl="2" w:tplc="94E454B2" w:tentative="1">
      <w:start w:val="1"/>
      <w:numFmt w:val="lowerRoman"/>
      <w:lvlText w:val="%3."/>
      <w:lvlJc w:val="right"/>
      <w:pPr>
        <w:ind w:left="1800" w:hanging="180"/>
      </w:pPr>
    </w:lvl>
    <w:lvl w:ilvl="3" w:tplc="8BFE2856" w:tentative="1">
      <w:start w:val="1"/>
      <w:numFmt w:val="decimal"/>
      <w:lvlText w:val="%4."/>
      <w:lvlJc w:val="left"/>
      <w:pPr>
        <w:ind w:left="2520" w:hanging="360"/>
      </w:pPr>
    </w:lvl>
    <w:lvl w:ilvl="4" w:tplc="E5EA08EA" w:tentative="1">
      <w:start w:val="1"/>
      <w:numFmt w:val="lowerLetter"/>
      <w:lvlText w:val="%5."/>
      <w:lvlJc w:val="left"/>
      <w:pPr>
        <w:ind w:left="3240" w:hanging="360"/>
      </w:pPr>
    </w:lvl>
    <w:lvl w:ilvl="5" w:tplc="75A4BA2A" w:tentative="1">
      <w:start w:val="1"/>
      <w:numFmt w:val="lowerRoman"/>
      <w:lvlText w:val="%6."/>
      <w:lvlJc w:val="right"/>
      <w:pPr>
        <w:ind w:left="3960" w:hanging="180"/>
      </w:pPr>
    </w:lvl>
    <w:lvl w:ilvl="6" w:tplc="6562CB98" w:tentative="1">
      <w:start w:val="1"/>
      <w:numFmt w:val="decimal"/>
      <w:lvlText w:val="%7."/>
      <w:lvlJc w:val="left"/>
      <w:pPr>
        <w:ind w:left="4680" w:hanging="360"/>
      </w:pPr>
    </w:lvl>
    <w:lvl w:ilvl="7" w:tplc="183E4690" w:tentative="1">
      <w:start w:val="1"/>
      <w:numFmt w:val="lowerLetter"/>
      <w:lvlText w:val="%8."/>
      <w:lvlJc w:val="left"/>
      <w:pPr>
        <w:ind w:left="5400" w:hanging="360"/>
      </w:pPr>
    </w:lvl>
    <w:lvl w:ilvl="8" w:tplc="843C7CC8" w:tentative="1">
      <w:start w:val="1"/>
      <w:numFmt w:val="lowerRoman"/>
      <w:lvlText w:val="%9."/>
      <w:lvlJc w:val="right"/>
      <w:pPr>
        <w:ind w:left="6120" w:hanging="180"/>
      </w:pPr>
    </w:lvl>
  </w:abstractNum>
  <w:abstractNum w:abstractNumId="19" w15:restartNumberingAfterBreak="0">
    <w:nsid w:val="768C2843"/>
    <w:multiLevelType w:val="hybridMultilevel"/>
    <w:tmpl w:val="A6DCD5B0"/>
    <w:lvl w:ilvl="0" w:tplc="EF2ACED2">
      <w:start w:val="1"/>
      <w:numFmt w:val="decimal"/>
      <w:lvlText w:val="%1."/>
      <w:lvlJc w:val="left"/>
      <w:pPr>
        <w:ind w:left="720" w:hanging="360"/>
      </w:pPr>
      <w:rPr>
        <w:rFonts w:hint="default"/>
      </w:rPr>
    </w:lvl>
    <w:lvl w:ilvl="1" w:tplc="00F636BA" w:tentative="1">
      <w:start w:val="1"/>
      <w:numFmt w:val="lowerLetter"/>
      <w:lvlText w:val="%2."/>
      <w:lvlJc w:val="left"/>
      <w:pPr>
        <w:ind w:left="1440" w:hanging="360"/>
      </w:pPr>
    </w:lvl>
    <w:lvl w:ilvl="2" w:tplc="CC8CD414" w:tentative="1">
      <w:start w:val="1"/>
      <w:numFmt w:val="lowerRoman"/>
      <w:lvlText w:val="%3."/>
      <w:lvlJc w:val="right"/>
      <w:pPr>
        <w:ind w:left="2160" w:hanging="180"/>
      </w:pPr>
    </w:lvl>
    <w:lvl w:ilvl="3" w:tplc="9D069600" w:tentative="1">
      <w:start w:val="1"/>
      <w:numFmt w:val="decimal"/>
      <w:lvlText w:val="%4."/>
      <w:lvlJc w:val="left"/>
      <w:pPr>
        <w:ind w:left="2880" w:hanging="360"/>
      </w:pPr>
    </w:lvl>
    <w:lvl w:ilvl="4" w:tplc="F998C9B4" w:tentative="1">
      <w:start w:val="1"/>
      <w:numFmt w:val="lowerLetter"/>
      <w:lvlText w:val="%5."/>
      <w:lvlJc w:val="left"/>
      <w:pPr>
        <w:ind w:left="3600" w:hanging="360"/>
      </w:pPr>
    </w:lvl>
    <w:lvl w:ilvl="5" w:tplc="97BEB9E6" w:tentative="1">
      <w:start w:val="1"/>
      <w:numFmt w:val="lowerRoman"/>
      <w:lvlText w:val="%6."/>
      <w:lvlJc w:val="right"/>
      <w:pPr>
        <w:ind w:left="4320" w:hanging="180"/>
      </w:pPr>
    </w:lvl>
    <w:lvl w:ilvl="6" w:tplc="553C70E0" w:tentative="1">
      <w:start w:val="1"/>
      <w:numFmt w:val="decimal"/>
      <w:lvlText w:val="%7."/>
      <w:lvlJc w:val="left"/>
      <w:pPr>
        <w:ind w:left="5040" w:hanging="360"/>
      </w:pPr>
    </w:lvl>
    <w:lvl w:ilvl="7" w:tplc="B8680E14" w:tentative="1">
      <w:start w:val="1"/>
      <w:numFmt w:val="lowerLetter"/>
      <w:lvlText w:val="%8."/>
      <w:lvlJc w:val="left"/>
      <w:pPr>
        <w:ind w:left="5760" w:hanging="360"/>
      </w:pPr>
    </w:lvl>
    <w:lvl w:ilvl="8" w:tplc="964E924A" w:tentative="1">
      <w:start w:val="1"/>
      <w:numFmt w:val="lowerRoman"/>
      <w:lvlText w:val="%9."/>
      <w:lvlJc w:val="right"/>
      <w:pPr>
        <w:ind w:left="6480" w:hanging="180"/>
      </w:pPr>
    </w:lvl>
  </w:abstractNum>
  <w:abstractNum w:abstractNumId="20" w15:restartNumberingAfterBreak="0">
    <w:nsid w:val="76D510AB"/>
    <w:multiLevelType w:val="hybridMultilevel"/>
    <w:tmpl w:val="671C0EA6"/>
    <w:lvl w:ilvl="0" w:tplc="37F4E396">
      <w:start w:val="1"/>
      <w:numFmt w:val="bullet"/>
      <w:lvlText w:val=""/>
      <w:lvlJc w:val="left"/>
      <w:pPr>
        <w:ind w:left="720" w:hanging="360"/>
      </w:pPr>
      <w:rPr>
        <w:rFonts w:ascii="Symbol" w:hAnsi="Symbol" w:hint="default"/>
      </w:rPr>
    </w:lvl>
    <w:lvl w:ilvl="1" w:tplc="80ACC72A" w:tentative="1">
      <w:start w:val="1"/>
      <w:numFmt w:val="bullet"/>
      <w:lvlText w:val="o"/>
      <w:lvlJc w:val="left"/>
      <w:pPr>
        <w:ind w:left="1440" w:hanging="360"/>
      </w:pPr>
      <w:rPr>
        <w:rFonts w:ascii="Courier New" w:hAnsi="Courier New" w:cs="Courier New" w:hint="default"/>
      </w:rPr>
    </w:lvl>
    <w:lvl w:ilvl="2" w:tplc="49EE8712" w:tentative="1">
      <w:start w:val="1"/>
      <w:numFmt w:val="bullet"/>
      <w:lvlText w:val=""/>
      <w:lvlJc w:val="left"/>
      <w:pPr>
        <w:ind w:left="2160" w:hanging="360"/>
      </w:pPr>
      <w:rPr>
        <w:rFonts w:ascii="Wingdings" w:hAnsi="Wingdings" w:hint="default"/>
      </w:rPr>
    </w:lvl>
    <w:lvl w:ilvl="3" w:tplc="1EB4438A" w:tentative="1">
      <w:start w:val="1"/>
      <w:numFmt w:val="bullet"/>
      <w:lvlText w:val=""/>
      <w:lvlJc w:val="left"/>
      <w:pPr>
        <w:ind w:left="2880" w:hanging="360"/>
      </w:pPr>
      <w:rPr>
        <w:rFonts w:ascii="Symbol" w:hAnsi="Symbol" w:hint="default"/>
      </w:rPr>
    </w:lvl>
    <w:lvl w:ilvl="4" w:tplc="4FA01426" w:tentative="1">
      <w:start w:val="1"/>
      <w:numFmt w:val="bullet"/>
      <w:lvlText w:val="o"/>
      <w:lvlJc w:val="left"/>
      <w:pPr>
        <w:ind w:left="3600" w:hanging="360"/>
      </w:pPr>
      <w:rPr>
        <w:rFonts w:ascii="Courier New" w:hAnsi="Courier New" w:cs="Courier New" w:hint="default"/>
      </w:rPr>
    </w:lvl>
    <w:lvl w:ilvl="5" w:tplc="68785EC8" w:tentative="1">
      <w:start w:val="1"/>
      <w:numFmt w:val="bullet"/>
      <w:lvlText w:val=""/>
      <w:lvlJc w:val="left"/>
      <w:pPr>
        <w:ind w:left="4320" w:hanging="360"/>
      </w:pPr>
      <w:rPr>
        <w:rFonts w:ascii="Wingdings" w:hAnsi="Wingdings" w:hint="default"/>
      </w:rPr>
    </w:lvl>
    <w:lvl w:ilvl="6" w:tplc="B856753E" w:tentative="1">
      <w:start w:val="1"/>
      <w:numFmt w:val="bullet"/>
      <w:lvlText w:val=""/>
      <w:lvlJc w:val="left"/>
      <w:pPr>
        <w:ind w:left="5040" w:hanging="360"/>
      </w:pPr>
      <w:rPr>
        <w:rFonts w:ascii="Symbol" w:hAnsi="Symbol" w:hint="default"/>
      </w:rPr>
    </w:lvl>
    <w:lvl w:ilvl="7" w:tplc="39F61E20" w:tentative="1">
      <w:start w:val="1"/>
      <w:numFmt w:val="bullet"/>
      <w:lvlText w:val="o"/>
      <w:lvlJc w:val="left"/>
      <w:pPr>
        <w:ind w:left="5760" w:hanging="360"/>
      </w:pPr>
      <w:rPr>
        <w:rFonts w:ascii="Courier New" w:hAnsi="Courier New" w:cs="Courier New" w:hint="default"/>
      </w:rPr>
    </w:lvl>
    <w:lvl w:ilvl="8" w:tplc="2D708FF0" w:tentative="1">
      <w:start w:val="1"/>
      <w:numFmt w:val="bullet"/>
      <w:lvlText w:val=""/>
      <w:lvlJc w:val="left"/>
      <w:pPr>
        <w:ind w:left="6480" w:hanging="360"/>
      </w:pPr>
      <w:rPr>
        <w:rFonts w:ascii="Wingdings" w:hAnsi="Wingdings" w:hint="default"/>
      </w:rPr>
    </w:lvl>
  </w:abstractNum>
  <w:abstractNum w:abstractNumId="21" w15:restartNumberingAfterBreak="0">
    <w:nsid w:val="7C576421"/>
    <w:multiLevelType w:val="hybridMultilevel"/>
    <w:tmpl w:val="5A12F846"/>
    <w:lvl w:ilvl="0" w:tplc="D46E0A7E">
      <w:start w:val="113"/>
      <w:numFmt w:val="bullet"/>
      <w:lvlText w:val="-"/>
      <w:lvlJc w:val="left"/>
      <w:pPr>
        <w:ind w:left="870" w:hanging="360"/>
      </w:pPr>
      <w:rPr>
        <w:rFonts w:ascii="Verdana" w:eastAsia="DejaVu Sans" w:hAnsi="Verdana" w:cs="Lohit Hindi" w:hint="default"/>
      </w:rPr>
    </w:lvl>
    <w:lvl w:ilvl="1" w:tplc="D4F697BE" w:tentative="1">
      <w:start w:val="1"/>
      <w:numFmt w:val="bullet"/>
      <w:lvlText w:val="o"/>
      <w:lvlJc w:val="left"/>
      <w:pPr>
        <w:ind w:left="1590" w:hanging="360"/>
      </w:pPr>
      <w:rPr>
        <w:rFonts w:ascii="Courier New" w:hAnsi="Courier New" w:cs="Courier New" w:hint="default"/>
      </w:rPr>
    </w:lvl>
    <w:lvl w:ilvl="2" w:tplc="C986B502" w:tentative="1">
      <w:start w:val="1"/>
      <w:numFmt w:val="bullet"/>
      <w:lvlText w:val=""/>
      <w:lvlJc w:val="left"/>
      <w:pPr>
        <w:ind w:left="2310" w:hanging="360"/>
      </w:pPr>
      <w:rPr>
        <w:rFonts w:ascii="Wingdings" w:hAnsi="Wingdings" w:hint="default"/>
      </w:rPr>
    </w:lvl>
    <w:lvl w:ilvl="3" w:tplc="7E085BAC" w:tentative="1">
      <w:start w:val="1"/>
      <w:numFmt w:val="bullet"/>
      <w:lvlText w:val=""/>
      <w:lvlJc w:val="left"/>
      <w:pPr>
        <w:ind w:left="3030" w:hanging="360"/>
      </w:pPr>
      <w:rPr>
        <w:rFonts w:ascii="Symbol" w:hAnsi="Symbol" w:hint="default"/>
      </w:rPr>
    </w:lvl>
    <w:lvl w:ilvl="4" w:tplc="3728722E" w:tentative="1">
      <w:start w:val="1"/>
      <w:numFmt w:val="bullet"/>
      <w:lvlText w:val="o"/>
      <w:lvlJc w:val="left"/>
      <w:pPr>
        <w:ind w:left="3750" w:hanging="360"/>
      </w:pPr>
      <w:rPr>
        <w:rFonts w:ascii="Courier New" w:hAnsi="Courier New" w:cs="Courier New" w:hint="default"/>
      </w:rPr>
    </w:lvl>
    <w:lvl w:ilvl="5" w:tplc="B3FC4F2C" w:tentative="1">
      <w:start w:val="1"/>
      <w:numFmt w:val="bullet"/>
      <w:lvlText w:val=""/>
      <w:lvlJc w:val="left"/>
      <w:pPr>
        <w:ind w:left="4470" w:hanging="360"/>
      </w:pPr>
      <w:rPr>
        <w:rFonts w:ascii="Wingdings" w:hAnsi="Wingdings" w:hint="default"/>
      </w:rPr>
    </w:lvl>
    <w:lvl w:ilvl="6" w:tplc="A0AA29E2" w:tentative="1">
      <w:start w:val="1"/>
      <w:numFmt w:val="bullet"/>
      <w:lvlText w:val=""/>
      <w:lvlJc w:val="left"/>
      <w:pPr>
        <w:ind w:left="5190" w:hanging="360"/>
      </w:pPr>
      <w:rPr>
        <w:rFonts w:ascii="Symbol" w:hAnsi="Symbol" w:hint="default"/>
      </w:rPr>
    </w:lvl>
    <w:lvl w:ilvl="7" w:tplc="451E26BE" w:tentative="1">
      <w:start w:val="1"/>
      <w:numFmt w:val="bullet"/>
      <w:lvlText w:val="o"/>
      <w:lvlJc w:val="left"/>
      <w:pPr>
        <w:ind w:left="5910" w:hanging="360"/>
      </w:pPr>
      <w:rPr>
        <w:rFonts w:ascii="Courier New" w:hAnsi="Courier New" w:cs="Courier New" w:hint="default"/>
      </w:rPr>
    </w:lvl>
    <w:lvl w:ilvl="8" w:tplc="A878A428" w:tentative="1">
      <w:start w:val="1"/>
      <w:numFmt w:val="bullet"/>
      <w:lvlText w:val=""/>
      <w:lvlJc w:val="left"/>
      <w:pPr>
        <w:ind w:left="6630" w:hanging="360"/>
      </w:pPr>
      <w:rPr>
        <w:rFonts w:ascii="Wingdings" w:hAnsi="Wingdings" w:hint="default"/>
      </w:rPr>
    </w:lvl>
  </w:abstractNum>
  <w:abstractNum w:abstractNumId="22" w15:restartNumberingAfterBreak="0">
    <w:nsid w:val="7DD369B3"/>
    <w:multiLevelType w:val="hybridMultilevel"/>
    <w:tmpl w:val="8BD88336"/>
    <w:lvl w:ilvl="0" w:tplc="1ACC74D6">
      <w:start w:val="1"/>
      <w:numFmt w:val="decimal"/>
      <w:lvlText w:val="%1."/>
      <w:lvlJc w:val="left"/>
      <w:pPr>
        <w:ind w:left="720" w:hanging="360"/>
      </w:pPr>
      <w:rPr>
        <w:rFonts w:hint="default"/>
      </w:rPr>
    </w:lvl>
    <w:lvl w:ilvl="1" w:tplc="D424EDA2" w:tentative="1">
      <w:start w:val="1"/>
      <w:numFmt w:val="lowerLetter"/>
      <w:lvlText w:val="%2."/>
      <w:lvlJc w:val="left"/>
      <w:pPr>
        <w:ind w:left="1440" w:hanging="360"/>
      </w:pPr>
    </w:lvl>
    <w:lvl w:ilvl="2" w:tplc="0DAAAA0E" w:tentative="1">
      <w:start w:val="1"/>
      <w:numFmt w:val="lowerRoman"/>
      <w:lvlText w:val="%3."/>
      <w:lvlJc w:val="right"/>
      <w:pPr>
        <w:ind w:left="2160" w:hanging="180"/>
      </w:pPr>
    </w:lvl>
    <w:lvl w:ilvl="3" w:tplc="6ECC10C4" w:tentative="1">
      <w:start w:val="1"/>
      <w:numFmt w:val="decimal"/>
      <w:lvlText w:val="%4."/>
      <w:lvlJc w:val="left"/>
      <w:pPr>
        <w:ind w:left="2880" w:hanging="360"/>
      </w:pPr>
    </w:lvl>
    <w:lvl w:ilvl="4" w:tplc="8C0889FC" w:tentative="1">
      <w:start w:val="1"/>
      <w:numFmt w:val="lowerLetter"/>
      <w:lvlText w:val="%5."/>
      <w:lvlJc w:val="left"/>
      <w:pPr>
        <w:ind w:left="3600" w:hanging="360"/>
      </w:pPr>
    </w:lvl>
    <w:lvl w:ilvl="5" w:tplc="F29CD78E" w:tentative="1">
      <w:start w:val="1"/>
      <w:numFmt w:val="lowerRoman"/>
      <w:lvlText w:val="%6."/>
      <w:lvlJc w:val="right"/>
      <w:pPr>
        <w:ind w:left="4320" w:hanging="180"/>
      </w:pPr>
    </w:lvl>
    <w:lvl w:ilvl="6" w:tplc="F4087C6C" w:tentative="1">
      <w:start w:val="1"/>
      <w:numFmt w:val="decimal"/>
      <w:lvlText w:val="%7."/>
      <w:lvlJc w:val="left"/>
      <w:pPr>
        <w:ind w:left="5040" w:hanging="360"/>
      </w:pPr>
    </w:lvl>
    <w:lvl w:ilvl="7" w:tplc="9930733E" w:tentative="1">
      <w:start w:val="1"/>
      <w:numFmt w:val="lowerLetter"/>
      <w:lvlText w:val="%8."/>
      <w:lvlJc w:val="left"/>
      <w:pPr>
        <w:ind w:left="5760" w:hanging="360"/>
      </w:pPr>
    </w:lvl>
    <w:lvl w:ilvl="8" w:tplc="B24A358C" w:tentative="1">
      <w:start w:val="1"/>
      <w:numFmt w:val="lowerRoman"/>
      <w:lvlText w:val="%9."/>
      <w:lvlJc w:val="right"/>
      <w:pPr>
        <w:ind w:left="6480" w:hanging="180"/>
      </w:pPr>
    </w:lvl>
  </w:abstractNum>
  <w:num w:numId="1">
    <w:abstractNumId w:val="12"/>
  </w:num>
  <w:num w:numId="2">
    <w:abstractNumId w:val="13"/>
  </w:num>
  <w:num w:numId="3">
    <w:abstractNumId w:val="1"/>
  </w:num>
  <w:num w:numId="4">
    <w:abstractNumId w:val="10"/>
  </w:num>
  <w:num w:numId="5">
    <w:abstractNumId w:val="9"/>
  </w:num>
  <w:num w:numId="6">
    <w:abstractNumId w:val="17"/>
  </w:num>
  <w:num w:numId="7">
    <w:abstractNumId w:val="5"/>
  </w:num>
  <w:num w:numId="8">
    <w:abstractNumId w:val="20"/>
  </w:num>
  <w:num w:numId="9">
    <w:abstractNumId w:val="6"/>
  </w:num>
  <w:num w:numId="10">
    <w:abstractNumId w:val="2"/>
  </w:num>
  <w:num w:numId="11">
    <w:abstractNumId w:val="3"/>
  </w:num>
  <w:num w:numId="12">
    <w:abstractNumId w:val="14"/>
  </w:num>
  <w:num w:numId="13">
    <w:abstractNumId w:val="18"/>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0"/>
  </w:num>
  <w:num w:numId="17">
    <w:abstractNumId w:val="21"/>
  </w:num>
  <w:num w:numId="18">
    <w:abstractNumId w:val="11"/>
  </w:num>
  <w:num w:numId="19">
    <w:abstractNumId w:val="8"/>
  </w:num>
  <w:num w:numId="20">
    <w:abstractNumId w:val="22"/>
  </w:num>
  <w:num w:numId="21">
    <w:abstractNumId w:val="19"/>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170"/>
  <w:autoHyphenation/>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E3F"/>
    <w:rsid w:val="00472E47"/>
    <w:rsid w:val="00800E3F"/>
    <w:rsid w:val="00AE574E"/>
    <w:rsid w:val="00B705C0"/>
    <w:rsid w:val="00C86D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5:docId w15:val="{269EA25F-BE12-4B39-9F98-4984B488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DejaVu Sans" w:hAnsi="Times New Roman" w:cs="Lohit Hindi"/>
        <w:kern w:val="3"/>
        <w:sz w:val="24"/>
        <w:szCs w:val="24"/>
        <w:lang w:val="nl-N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5856"/>
    <w:pPr>
      <w:spacing w:line="240" w:lineRule="exact"/>
    </w:pPr>
    <w:rPr>
      <w:rFonts w:ascii="Verdana" w:hAnsi="Verdana"/>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eading">
    <w:name w:val="Heading"/>
    <w:basedOn w:val="Standaard"/>
    <w:next w:val="Textbody"/>
    <w:rsid w:val="00CD5856"/>
    <w:pPr>
      <w:keepNext/>
      <w:spacing w:before="240" w:after="120"/>
    </w:pPr>
    <w:rPr>
      <w:rFonts w:ascii="Arial" w:hAnsi="Arial"/>
      <w:sz w:val="28"/>
      <w:szCs w:val="28"/>
    </w:rPr>
  </w:style>
  <w:style w:type="paragraph" w:customStyle="1" w:styleId="Textbody">
    <w:name w:val="Text body"/>
    <w:basedOn w:val="Standaard"/>
    <w:rsid w:val="00CD5856"/>
    <w:pPr>
      <w:spacing w:after="120"/>
    </w:pPr>
  </w:style>
  <w:style w:type="paragraph" w:styleId="Lijst">
    <w:name w:val="List"/>
    <w:basedOn w:val="Textbody"/>
    <w:rsid w:val="00CD5856"/>
  </w:style>
  <w:style w:type="paragraph" w:customStyle="1" w:styleId="Caption1">
    <w:name w:val="Caption1"/>
    <w:basedOn w:val="Standaard"/>
    <w:rsid w:val="00CD5856"/>
    <w:pPr>
      <w:suppressLineNumbers/>
      <w:spacing w:before="120" w:after="120"/>
    </w:pPr>
    <w:rPr>
      <w:i/>
      <w:iCs/>
      <w:sz w:val="24"/>
    </w:rPr>
  </w:style>
  <w:style w:type="paragraph" w:customStyle="1" w:styleId="Index">
    <w:name w:val="Index"/>
    <w:basedOn w:val="Standaard"/>
    <w:rsid w:val="00CD5856"/>
    <w:pPr>
      <w:suppressLineNumbers/>
    </w:pPr>
  </w:style>
  <w:style w:type="paragraph" w:customStyle="1" w:styleId="Heading11">
    <w:name w:val="Heading 11"/>
    <w:basedOn w:val="Heading"/>
    <w:next w:val="Textbody"/>
    <w:rsid w:val="00CD5856"/>
    <w:pPr>
      <w:pageBreakBefore/>
      <w:spacing w:before="340" w:after="170"/>
      <w:ind w:left="-850"/>
    </w:pPr>
    <w:rPr>
      <w:b/>
      <w:bCs/>
      <w:sz w:val="40"/>
    </w:rPr>
  </w:style>
  <w:style w:type="paragraph" w:customStyle="1" w:styleId="Heading21">
    <w:name w:val="Heading 21"/>
    <w:basedOn w:val="Heading"/>
    <w:next w:val="Textbody"/>
    <w:rsid w:val="00CD5856"/>
    <w:pPr>
      <w:spacing w:before="340" w:after="170"/>
      <w:ind w:left="-850"/>
    </w:pPr>
    <w:rPr>
      <w:b/>
      <w:bCs/>
      <w:i/>
      <w:iCs/>
      <w:sz w:val="32"/>
    </w:rPr>
  </w:style>
  <w:style w:type="paragraph" w:customStyle="1" w:styleId="Heading31">
    <w:name w:val="Heading 31"/>
    <w:basedOn w:val="Heading"/>
    <w:next w:val="Textbody"/>
    <w:rsid w:val="00CD5856"/>
    <w:pPr>
      <w:spacing w:before="340" w:after="170"/>
      <w:ind w:left="-850"/>
    </w:pPr>
    <w:rPr>
      <w:b/>
      <w:bCs/>
    </w:rPr>
  </w:style>
  <w:style w:type="paragraph" w:styleId="Titel">
    <w:name w:val="Title"/>
    <w:basedOn w:val="Heading"/>
    <w:next w:val="Ondertitel"/>
    <w:rsid w:val="00CD5856"/>
    <w:rPr>
      <w:b/>
      <w:bCs/>
      <w:sz w:val="48"/>
      <w:szCs w:val="36"/>
    </w:rPr>
  </w:style>
  <w:style w:type="paragraph" w:styleId="Ondertitel">
    <w:name w:val="Subtitle"/>
    <w:basedOn w:val="Heading"/>
    <w:next w:val="Textbody"/>
    <w:rsid w:val="00CD5856"/>
    <w:pPr>
      <w:jc w:val="center"/>
    </w:pPr>
    <w:rPr>
      <w:i/>
      <w:iCs/>
    </w:rPr>
  </w:style>
  <w:style w:type="paragraph" w:customStyle="1" w:styleId="ContentsHeading">
    <w:name w:val="Contents Heading"/>
    <w:basedOn w:val="Heading"/>
    <w:rsid w:val="00CD5856"/>
    <w:pPr>
      <w:suppressLineNumbers/>
    </w:pPr>
    <w:rPr>
      <w:b/>
      <w:bCs/>
      <w:sz w:val="36"/>
      <w:szCs w:val="32"/>
    </w:rPr>
  </w:style>
  <w:style w:type="paragraph" w:customStyle="1" w:styleId="Contents1">
    <w:name w:val="Contents 1"/>
    <w:basedOn w:val="Index"/>
    <w:rsid w:val="00CD5856"/>
    <w:pPr>
      <w:tabs>
        <w:tab w:val="right" w:leader="dot" w:pos="9637"/>
      </w:tabs>
      <w:spacing w:before="170"/>
    </w:pPr>
    <w:rPr>
      <w:sz w:val="26"/>
    </w:rPr>
  </w:style>
  <w:style w:type="paragraph" w:customStyle="1" w:styleId="Contents2">
    <w:name w:val="Contents 2"/>
    <w:basedOn w:val="Index"/>
    <w:rsid w:val="00CD5856"/>
    <w:pPr>
      <w:tabs>
        <w:tab w:val="right" w:leader="dot" w:pos="9637"/>
      </w:tabs>
      <w:spacing w:before="57"/>
      <w:ind w:left="283"/>
    </w:pPr>
  </w:style>
  <w:style w:type="paragraph" w:customStyle="1" w:styleId="Contents3">
    <w:name w:val="Contents 3"/>
    <w:basedOn w:val="Index"/>
    <w:rsid w:val="00CD5856"/>
    <w:pPr>
      <w:tabs>
        <w:tab w:val="right" w:leader="dot" w:pos="9921"/>
      </w:tabs>
      <w:ind w:left="850"/>
    </w:pPr>
  </w:style>
  <w:style w:type="paragraph" w:customStyle="1" w:styleId="TableContents">
    <w:name w:val="Table Contents"/>
    <w:basedOn w:val="Standaard"/>
    <w:rsid w:val="00CD5856"/>
    <w:pPr>
      <w:suppressLineNumbers/>
    </w:pPr>
  </w:style>
  <w:style w:type="paragraph" w:customStyle="1" w:styleId="Huisstijl-Retouradres">
    <w:name w:val="Huisstijl - Retouradres"/>
    <w:basedOn w:val="Standaard"/>
    <w:next w:val="Huisstijl-Rubricering"/>
    <w:rsid w:val="00CD5856"/>
    <w:pPr>
      <w:spacing w:after="283" w:line="180" w:lineRule="exact"/>
    </w:pPr>
    <w:rPr>
      <w:sz w:val="13"/>
    </w:rPr>
  </w:style>
  <w:style w:type="paragraph" w:customStyle="1" w:styleId="Huisstijl-Rubricering">
    <w:name w:val="Huisstijl - Rubricering"/>
    <w:basedOn w:val="Standaard"/>
    <w:next w:val="Huisstijl-Toezendgegevens"/>
    <w:rsid w:val="00CD5856"/>
    <w:pPr>
      <w:spacing w:line="180" w:lineRule="exact"/>
    </w:pPr>
    <w:rPr>
      <w:b/>
      <w:sz w:val="13"/>
    </w:rPr>
  </w:style>
  <w:style w:type="paragraph" w:customStyle="1" w:styleId="Huisstijl-Toezendgegevens">
    <w:name w:val="Huisstijl - Toezendgegevens"/>
    <w:basedOn w:val="Standaard"/>
    <w:rsid w:val="00CD5856"/>
  </w:style>
  <w:style w:type="paragraph" w:customStyle="1" w:styleId="Huisstijl-Datumenbetreft">
    <w:name w:val="Huisstijl - Datum en betreft"/>
    <w:basedOn w:val="Standaard"/>
    <w:rsid w:val="00CD5856"/>
    <w:pPr>
      <w:tabs>
        <w:tab w:val="left" w:pos="737"/>
      </w:tabs>
    </w:pPr>
  </w:style>
  <w:style w:type="paragraph" w:customStyle="1" w:styleId="Huisstijl-Aanhef">
    <w:name w:val="Huisstijl - Aanhef"/>
    <w:basedOn w:val="Standaard"/>
    <w:rsid w:val="00CD5856"/>
    <w:pPr>
      <w:spacing w:before="100" w:after="240"/>
    </w:pPr>
  </w:style>
  <w:style w:type="paragraph" w:customStyle="1" w:styleId="Huisstijl-Slotzin">
    <w:name w:val="Huisstijl - Slotzin"/>
    <w:basedOn w:val="Standaard"/>
    <w:next w:val="Huisstijl-Ondertekening"/>
    <w:rsid w:val="00CD5856"/>
    <w:pPr>
      <w:spacing w:before="240"/>
    </w:pPr>
  </w:style>
  <w:style w:type="paragraph" w:customStyle="1" w:styleId="Header1">
    <w:name w:val="Header1"/>
    <w:basedOn w:val="Standaard"/>
    <w:rsid w:val="00CD5856"/>
    <w:pPr>
      <w:suppressLineNumbers/>
      <w:tabs>
        <w:tab w:val="center" w:pos="3742"/>
        <w:tab w:val="right" w:pos="7484"/>
      </w:tabs>
    </w:pPr>
  </w:style>
  <w:style w:type="paragraph" w:customStyle="1" w:styleId="Framecontents">
    <w:name w:val="Frame contents"/>
    <w:basedOn w:val="Textbody"/>
    <w:rsid w:val="00CD5856"/>
  </w:style>
  <w:style w:type="paragraph" w:customStyle="1" w:styleId="Huisstijl-Afzendgegevenskop">
    <w:name w:val="Huisstijl - Afzendgegevens kop"/>
    <w:basedOn w:val="Standaard"/>
    <w:rsid w:val="00CD5856"/>
    <w:pPr>
      <w:spacing w:line="180" w:lineRule="exact"/>
    </w:pPr>
    <w:rPr>
      <w:b/>
      <w:sz w:val="13"/>
    </w:rPr>
  </w:style>
  <w:style w:type="paragraph" w:customStyle="1" w:styleId="Huisstijl-Afzendgegevens">
    <w:name w:val="Huisstijl - Afzendgegevens"/>
    <w:basedOn w:val="Standaard"/>
    <w:rsid w:val="00CD5856"/>
    <w:pPr>
      <w:tabs>
        <w:tab w:val="left" w:pos="170"/>
      </w:tabs>
      <w:spacing w:line="180" w:lineRule="exact"/>
    </w:pPr>
    <w:rPr>
      <w:sz w:val="13"/>
    </w:rPr>
  </w:style>
  <w:style w:type="paragraph" w:customStyle="1" w:styleId="Huisstijl-AfzendgegevensW1">
    <w:name w:val="Huisstijl - Afzendgegevens W1"/>
    <w:basedOn w:val="Huisstijl-Afzendgegevens"/>
    <w:rsid w:val="002B504F"/>
    <w:pPr>
      <w:spacing w:before="90"/>
    </w:pPr>
    <w:rPr>
      <w:b/>
    </w:rPr>
  </w:style>
  <w:style w:type="paragraph" w:customStyle="1" w:styleId="Huisstijl-ReferentiegegevenskopW1">
    <w:name w:val="Huisstijl - Referentiegegevens kop W1"/>
    <w:basedOn w:val="Standaard"/>
    <w:next w:val="Huisstijl-Referentiegegevens"/>
    <w:rsid w:val="00CD5856"/>
    <w:pPr>
      <w:spacing w:before="90" w:line="180" w:lineRule="exact"/>
    </w:pPr>
    <w:rPr>
      <w:b/>
      <w:sz w:val="13"/>
    </w:rPr>
  </w:style>
  <w:style w:type="paragraph" w:customStyle="1" w:styleId="Huisstijl-Referentiegegevens">
    <w:name w:val="Huisstijl - Referentiegegevens"/>
    <w:basedOn w:val="Standaard"/>
    <w:rsid w:val="00CD5856"/>
    <w:pPr>
      <w:spacing w:line="180" w:lineRule="exact"/>
    </w:pPr>
    <w:rPr>
      <w:sz w:val="13"/>
    </w:rPr>
  </w:style>
  <w:style w:type="paragraph" w:customStyle="1" w:styleId="Huisstijl-ReferentiegegevenskopW2">
    <w:name w:val="Huisstijl - Referentiegegevens kop W2"/>
    <w:basedOn w:val="Standaard"/>
    <w:next w:val="Huisstijl-Referentiegegevens"/>
    <w:rsid w:val="00CD5856"/>
    <w:pPr>
      <w:spacing w:before="270" w:line="180" w:lineRule="exact"/>
    </w:pPr>
    <w:rPr>
      <w:b/>
      <w:sz w:val="13"/>
    </w:rPr>
  </w:style>
  <w:style w:type="paragraph" w:customStyle="1" w:styleId="Huisstijl-Algemenevoorwaarden">
    <w:name w:val="Huisstijl - Algemene voorwaarden"/>
    <w:basedOn w:val="Standaard"/>
    <w:rsid w:val="00CD5856"/>
    <w:pPr>
      <w:spacing w:before="90" w:line="180" w:lineRule="exact"/>
    </w:pPr>
    <w:rPr>
      <w:i/>
      <w:sz w:val="13"/>
    </w:rPr>
  </w:style>
  <w:style w:type="paragraph" w:customStyle="1" w:styleId="Huisstijl-Ondertekening">
    <w:name w:val="Huisstijl - Ondertekening"/>
    <w:basedOn w:val="Standaard"/>
    <w:next w:val="Huisstijl-Ondertekeningvervolg"/>
    <w:rsid w:val="00CD5856"/>
  </w:style>
  <w:style w:type="paragraph" w:customStyle="1" w:styleId="Huisstijl-Ondertekeningvervolg">
    <w:name w:val="Huisstijl - Ondertekening vervolg"/>
    <w:basedOn w:val="Huisstijl-Ondertekening"/>
    <w:rsid w:val="00CD5856"/>
    <w:rPr>
      <w:i/>
    </w:rPr>
  </w:style>
  <w:style w:type="paragraph" w:customStyle="1" w:styleId="Footer1">
    <w:name w:val="Footer1"/>
    <w:basedOn w:val="Standaard"/>
    <w:rsid w:val="00CD5856"/>
    <w:pPr>
      <w:suppressLineNumbers/>
      <w:tabs>
        <w:tab w:val="center" w:pos="3742"/>
        <w:tab w:val="right" w:pos="7484"/>
      </w:tabs>
    </w:pPr>
  </w:style>
  <w:style w:type="paragraph" w:customStyle="1" w:styleId="Huisstijl-Paginanummer">
    <w:name w:val="Huisstijl - Paginanummer"/>
    <w:basedOn w:val="Standaard"/>
    <w:rsid w:val="00CD5856"/>
    <w:pPr>
      <w:spacing w:line="240" w:lineRule="auto"/>
    </w:pPr>
    <w:rPr>
      <w:sz w:val="13"/>
    </w:rPr>
  </w:style>
  <w:style w:type="character" w:customStyle="1" w:styleId="Placeholder">
    <w:name w:val="Placeholder"/>
    <w:rsid w:val="00CD5856"/>
    <w:rPr>
      <w:smallCaps/>
      <w:color w:val="008080"/>
      <w:u w:val="dotted"/>
    </w:rPr>
  </w:style>
  <w:style w:type="character" w:customStyle="1" w:styleId="NumberingSymbols">
    <w:name w:val="Numbering Symbols"/>
    <w:rsid w:val="00CD5856"/>
    <w:rPr>
      <w:rFonts w:ascii="Verdana" w:hAnsi="Verdana"/>
      <w:sz w:val="18"/>
    </w:rPr>
  </w:style>
  <w:style w:type="character" w:customStyle="1" w:styleId="BulletSymbols">
    <w:name w:val="Bullet Symbols"/>
    <w:rsid w:val="00CD5856"/>
    <w:rPr>
      <w:rFonts w:ascii="Verdana" w:eastAsia="OpenSymbol" w:hAnsi="Verdana" w:cs="OpenSymbol"/>
      <w:sz w:val="26"/>
    </w:rPr>
  </w:style>
  <w:style w:type="character" w:customStyle="1" w:styleId="Huisstijl-Aankruisvakken">
    <w:name w:val="Huisstijl - Aankruisvakken"/>
    <w:rsid w:val="00CD5856"/>
    <w:rPr>
      <w:rFonts w:ascii="Verdana" w:hAnsi="Verdana"/>
      <w:sz w:val="26"/>
    </w:rPr>
  </w:style>
  <w:style w:type="paragraph" w:styleId="Koptekst">
    <w:name w:val="header"/>
    <w:basedOn w:val="Standaard"/>
    <w:link w:val="KoptekstChar"/>
    <w:uiPriority w:val="99"/>
    <w:unhideWhenUsed/>
    <w:rsid w:val="00CD5856"/>
    <w:pPr>
      <w:tabs>
        <w:tab w:val="center" w:pos="4536"/>
        <w:tab w:val="right" w:pos="9072"/>
      </w:tabs>
    </w:pPr>
    <w:rPr>
      <w:rFonts w:cs="Mangal"/>
      <w:szCs w:val="21"/>
    </w:rPr>
  </w:style>
  <w:style w:type="character" w:customStyle="1" w:styleId="KoptekstChar">
    <w:name w:val="Koptekst Char"/>
    <w:basedOn w:val="Standaardalinea-lettertype"/>
    <w:link w:val="Koptekst"/>
    <w:uiPriority w:val="99"/>
    <w:rsid w:val="00CD5856"/>
    <w:rPr>
      <w:rFonts w:cs="Mangal"/>
      <w:szCs w:val="21"/>
    </w:rPr>
  </w:style>
  <w:style w:type="paragraph" w:styleId="Voettekst">
    <w:name w:val="footer"/>
    <w:basedOn w:val="Standaard"/>
    <w:link w:val="VoettekstChar"/>
    <w:uiPriority w:val="99"/>
    <w:unhideWhenUsed/>
    <w:rsid w:val="00CD5856"/>
    <w:pPr>
      <w:tabs>
        <w:tab w:val="center" w:pos="4536"/>
        <w:tab w:val="right" w:pos="9072"/>
      </w:tabs>
    </w:pPr>
    <w:rPr>
      <w:rFonts w:cs="Mangal"/>
      <w:szCs w:val="21"/>
    </w:rPr>
  </w:style>
  <w:style w:type="character" w:customStyle="1" w:styleId="VoettekstChar">
    <w:name w:val="Voettekst Char"/>
    <w:basedOn w:val="Standaardalinea-lettertype"/>
    <w:link w:val="Voettekst"/>
    <w:uiPriority w:val="99"/>
    <w:rsid w:val="00CD5856"/>
    <w:rPr>
      <w:rFonts w:cs="Mangal"/>
      <w:szCs w:val="21"/>
    </w:rPr>
  </w:style>
  <w:style w:type="paragraph" w:styleId="Ballontekst">
    <w:name w:val="Balloon Text"/>
    <w:basedOn w:val="Standaard"/>
    <w:link w:val="BallontekstChar"/>
    <w:uiPriority w:val="99"/>
    <w:semiHidden/>
    <w:unhideWhenUsed/>
    <w:rsid w:val="00CD5856"/>
    <w:rPr>
      <w:rFonts w:ascii="Tahoma" w:hAnsi="Tahoma" w:cs="Mangal"/>
      <w:sz w:val="16"/>
      <w:szCs w:val="14"/>
    </w:rPr>
  </w:style>
  <w:style w:type="character" w:customStyle="1" w:styleId="BallontekstChar">
    <w:name w:val="Ballontekst Char"/>
    <w:basedOn w:val="Standaardalinea-lettertype"/>
    <w:link w:val="Ballontekst"/>
    <w:uiPriority w:val="99"/>
    <w:semiHidden/>
    <w:rsid w:val="00CD5856"/>
    <w:rPr>
      <w:rFonts w:ascii="Tahoma" w:hAnsi="Tahoma" w:cs="Mangal"/>
      <w:sz w:val="16"/>
      <w:szCs w:val="14"/>
    </w:rPr>
  </w:style>
  <w:style w:type="paragraph" w:customStyle="1" w:styleId="Huisstijl-AfzendgegevenskopW1">
    <w:name w:val="Huisstijl - Afzendgegevens kop W1"/>
    <w:basedOn w:val="Huisstijl-Afzendgegevenskop"/>
    <w:qFormat/>
    <w:rsid w:val="00CD5856"/>
    <w:pPr>
      <w:spacing w:before="90"/>
    </w:pPr>
  </w:style>
  <w:style w:type="paragraph" w:customStyle="1" w:styleId="Huisstijl-AfzendgegevensC">
    <w:name w:val="Huisstijl - Afzendgegevens C"/>
    <w:basedOn w:val="Huisstijl-Afzendgegevens"/>
    <w:qFormat/>
    <w:rsid w:val="00CD5856"/>
    <w:rPr>
      <w:i/>
    </w:rPr>
  </w:style>
  <w:style w:type="paragraph" w:customStyle="1" w:styleId="Huisstijl-AfzendgegevensMdtn">
    <w:name w:val="Huisstijl - Afzendgegevens Mdtn"/>
    <w:basedOn w:val="Huisstijl-Afzendgegevens"/>
    <w:qFormat/>
    <w:rsid w:val="00CD5856"/>
    <w:pPr>
      <w:tabs>
        <w:tab w:val="clear" w:pos="170"/>
        <w:tab w:val="left" w:pos="482"/>
      </w:tabs>
    </w:pPr>
  </w:style>
  <w:style w:type="paragraph" w:customStyle="1" w:styleId="Huisstijl-Ondertekeningvervolgtitel">
    <w:name w:val="Huisstijl - Ondertekening vervolg titel"/>
    <w:basedOn w:val="Huisstijl-Ondertekeningvervolg"/>
    <w:qFormat/>
    <w:rsid w:val="00CD5856"/>
    <w:rPr>
      <w:i w:val="0"/>
      <w:noProof/>
    </w:rPr>
  </w:style>
  <w:style w:type="table" w:styleId="Tabelraster">
    <w:name w:val="Table Grid"/>
    <w:basedOn w:val="Standaardtabel"/>
    <w:uiPriority w:val="59"/>
    <w:rsid w:val="00CD58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uisstijl-Minuutgegevenskop">
    <w:name w:val="Huisstijl - Minuutgegevens kop"/>
    <w:basedOn w:val="Standaard"/>
    <w:qFormat/>
    <w:rsid w:val="00CD5856"/>
    <w:rPr>
      <w:b/>
      <w:noProof/>
      <w:sz w:val="13"/>
      <w:szCs w:val="13"/>
    </w:rPr>
  </w:style>
  <w:style w:type="paragraph" w:customStyle="1" w:styleId="Huisstijl-Minuutgegevens">
    <w:name w:val="Huisstijl - Minuutgegevens"/>
    <w:basedOn w:val="Standaard"/>
    <w:qFormat/>
    <w:rsid w:val="00CD5856"/>
  </w:style>
  <w:style w:type="paragraph" w:customStyle="1" w:styleId="Huisstijl-Gegevenskop">
    <w:name w:val="Huisstijl - Gegevens kop"/>
    <w:basedOn w:val="Standaard"/>
    <w:qFormat/>
    <w:rsid w:val="00CD5856"/>
    <w:pPr>
      <w:textAlignment w:val="auto"/>
    </w:pPr>
    <w:rPr>
      <w:sz w:val="13"/>
    </w:rPr>
  </w:style>
  <w:style w:type="paragraph" w:customStyle="1" w:styleId="Huisstijl-Gegevens">
    <w:name w:val="Huisstijl - Gegevens"/>
    <w:basedOn w:val="Huisstijl-Gegevenskop"/>
    <w:qFormat/>
    <w:rsid w:val="00CD5856"/>
    <w:rPr>
      <w:sz w:val="18"/>
    </w:rPr>
  </w:style>
  <w:style w:type="character" w:styleId="Verwijzingopmerking">
    <w:name w:val="annotation reference"/>
    <w:basedOn w:val="Standaardalinea-lettertype"/>
    <w:uiPriority w:val="99"/>
    <w:semiHidden/>
    <w:unhideWhenUsed/>
    <w:rsid w:val="00C12EE2"/>
    <w:rPr>
      <w:sz w:val="16"/>
      <w:szCs w:val="16"/>
    </w:rPr>
  </w:style>
  <w:style w:type="paragraph" w:styleId="Tekstopmerking">
    <w:name w:val="annotation text"/>
    <w:basedOn w:val="Standaard"/>
    <w:link w:val="TekstopmerkingChar"/>
    <w:uiPriority w:val="99"/>
    <w:semiHidden/>
    <w:unhideWhenUsed/>
    <w:rsid w:val="00C12EE2"/>
    <w:pPr>
      <w:spacing w:line="240" w:lineRule="auto"/>
    </w:pPr>
    <w:rPr>
      <w:rFonts w:cs="Mangal"/>
      <w:sz w:val="20"/>
      <w:szCs w:val="18"/>
    </w:rPr>
  </w:style>
  <w:style w:type="character" w:customStyle="1" w:styleId="TekstopmerkingChar">
    <w:name w:val="Tekst opmerking Char"/>
    <w:basedOn w:val="Standaardalinea-lettertype"/>
    <w:link w:val="Tekstopmerking"/>
    <w:uiPriority w:val="99"/>
    <w:semiHidden/>
    <w:rsid w:val="00C12EE2"/>
    <w:rPr>
      <w:rFonts w:ascii="Verdana" w:hAnsi="Verdana" w:cs="Mangal"/>
      <w:sz w:val="20"/>
      <w:szCs w:val="18"/>
    </w:rPr>
  </w:style>
  <w:style w:type="paragraph" w:styleId="Lijstalinea">
    <w:name w:val="List Paragraph"/>
    <w:basedOn w:val="Standaard"/>
    <w:link w:val="LijstalineaChar"/>
    <w:uiPriority w:val="34"/>
    <w:qFormat/>
    <w:rsid w:val="00C12EE2"/>
    <w:pPr>
      <w:ind w:left="720"/>
      <w:contextualSpacing/>
    </w:pPr>
    <w:rPr>
      <w:rFonts w:cs="Mangal"/>
    </w:rPr>
  </w:style>
  <w:style w:type="paragraph" w:styleId="Voetnoottekst">
    <w:name w:val="footnote text"/>
    <w:basedOn w:val="Standaard"/>
    <w:link w:val="VoetnoottekstChar"/>
    <w:uiPriority w:val="99"/>
    <w:unhideWhenUsed/>
    <w:rsid w:val="00C12EE2"/>
    <w:pPr>
      <w:spacing w:line="240" w:lineRule="auto"/>
    </w:pPr>
    <w:rPr>
      <w:rFonts w:cs="Mangal"/>
      <w:sz w:val="20"/>
      <w:szCs w:val="18"/>
    </w:rPr>
  </w:style>
  <w:style w:type="character" w:customStyle="1" w:styleId="VoetnoottekstChar">
    <w:name w:val="Voetnoottekst Char"/>
    <w:basedOn w:val="Standaardalinea-lettertype"/>
    <w:link w:val="Voetnoottekst"/>
    <w:uiPriority w:val="99"/>
    <w:rsid w:val="00C12EE2"/>
    <w:rPr>
      <w:rFonts w:ascii="Verdana" w:hAnsi="Verdana" w:cs="Mangal"/>
      <w:sz w:val="20"/>
      <w:szCs w:val="18"/>
    </w:rPr>
  </w:style>
  <w:style w:type="character" w:styleId="Voetnootmarkering">
    <w:name w:val="footnote reference"/>
    <w:basedOn w:val="Standaardalinea-lettertype"/>
    <w:uiPriority w:val="99"/>
    <w:unhideWhenUsed/>
    <w:rsid w:val="00C12EE2"/>
    <w:rPr>
      <w:vertAlign w:val="superscript"/>
    </w:rPr>
  </w:style>
  <w:style w:type="paragraph" w:styleId="Geenafstand">
    <w:name w:val="No Spacing"/>
    <w:uiPriority w:val="1"/>
    <w:qFormat/>
    <w:rsid w:val="00C12EE2"/>
    <w:pPr>
      <w:widowControl/>
      <w:suppressAutoHyphens w:val="0"/>
      <w:autoSpaceDN/>
      <w:textAlignment w:val="auto"/>
    </w:pPr>
    <w:rPr>
      <w:rFonts w:asciiTheme="minorHAnsi" w:eastAsiaTheme="minorHAnsi" w:hAnsiTheme="minorHAnsi" w:cstheme="minorBidi"/>
      <w:kern w:val="0"/>
      <w:sz w:val="22"/>
      <w:szCs w:val="22"/>
      <w:lang w:eastAsia="en-US" w:bidi="ar-SA"/>
    </w:rPr>
  </w:style>
  <w:style w:type="character" w:styleId="Zwaar">
    <w:name w:val="Strong"/>
    <w:basedOn w:val="Standaardalinea-lettertype"/>
    <w:uiPriority w:val="22"/>
    <w:qFormat/>
    <w:rsid w:val="00C12EE2"/>
    <w:rPr>
      <w:b/>
      <w:bCs/>
    </w:rPr>
  </w:style>
  <w:style w:type="paragraph" w:styleId="Onderwerpvanopmerking">
    <w:name w:val="annotation subject"/>
    <w:basedOn w:val="Tekstopmerking"/>
    <w:next w:val="Tekstopmerking"/>
    <w:link w:val="OnderwerpvanopmerkingChar"/>
    <w:uiPriority w:val="99"/>
    <w:semiHidden/>
    <w:unhideWhenUsed/>
    <w:rsid w:val="00574597"/>
    <w:rPr>
      <w:b/>
      <w:bCs/>
    </w:rPr>
  </w:style>
  <w:style w:type="character" w:customStyle="1" w:styleId="OnderwerpvanopmerkingChar">
    <w:name w:val="Onderwerp van opmerking Char"/>
    <w:basedOn w:val="TekstopmerkingChar"/>
    <w:link w:val="Onderwerpvanopmerking"/>
    <w:uiPriority w:val="99"/>
    <w:semiHidden/>
    <w:rsid w:val="00574597"/>
    <w:rPr>
      <w:rFonts w:ascii="Verdana" w:hAnsi="Verdana" w:cs="Mangal"/>
      <w:b/>
      <w:bCs/>
      <w:sz w:val="20"/>
      <w:szCs w:val="18"/>
    </w:rPr>
  </w:style>
  <w:style w:type="character" w:customStyle="1" w:styleId="LijstalineaChar">
    <w:name w:val="Lijstalinea Char"/>
    <w:link w:val="Lijstalinea"/>
    <w:uiPriority w:val="34"/>
    <w:locked/>
    <w:rsid w:val="00EF616E"/>
    <w:rPr>
      <w:rFonts w:ascii="Verdana" w:hAnsi="Verdana" w:cs="Mangal"/>
      <w:sz w:val="18"/>
    </w:rPr>
  </w:style>
  <w:style w:type="paragraph" w:customStyle="1" w:styleId="Default">
    <w:name w:val="Default"/>
    <w:rsid w:val="0046766D"/>
    <w:pPr>
      <w:widowControl/>
      <w:suppressAutoHyphens w:val="0"/>
      <w:autoSpaceDE w:val="0"/>
      <w:adjustRightInd w:val="0"/>
      <w:textAlignment w:val="auto"/>
    </w:pPr>
    <w:rPr>
      <w:rFonts w:ascii="Verdana" w:hAnsi="Verdana" w:cs="Verdana"/>
      <w:color w:val="000000"/>
      <w:kern w:val="0"/>
      <w:lang w:bidi="ar-SA"/>
    </w:rPr>
  </w:style>
  <w:style w:type="character" w:styleId="Hyperlink">
    <w:name w:val="Hyperlink"/>
    <w:basedOn w:val="Standaardalinea-lettertype"/>
    <w:uiPriority w:val="99"/>
    <w:unhideWhenUsed/>
    <w:rsid w:val="005F11C4"/>
    <w:rPr>
      <w:color w:val="0000FF" w:themeColor="hyperlink"/>
      <w:u w:val="single"/>
    </w:rPr>
  </w:style>
  <w:style w:type="paragraph" w:styleId="Revisie">
    <w:name w:val="Revision"/>
    <w:hidden/>
    <w:uiPriority w:val="99"/>
    <w:semiHidden/>
    <w:rsid w:val="005F11C4"/>
    <w:pPr>
      <w:widowControl/>
      <w:suppressAutoHyphens w:val="0"/>
      <w:autoSpaceDN/>
      <w:textAlignment w:val="auto"/>
    </w:pPr>
    <w:rPr>
      <w:rFonts w:ascii="Verdana" w:hAnsi="Verdana" w:cs="Mang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ARENBEEKJM\AppData\Local\Microsoft\Windows\Temporary%20Internet%20Files\Content.IE5\F9V9DYXS\Tijdelijk_bestand_Brief_Aan_Parlement.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VERAARTALJ\AppData\Local\Microsoft\Windows\Temporary%20Internet%20Files\Content.Outlook\7SOLWKY3\Vraagje%20inzake%20beleidsbrief%20GHZ%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LARENBEEKJM\AppData\Local\Microsoft\Windows\Temporary%20Internet%20Files\Content.Outlook\LSR9B6NF\Historische%20zorguitgaven%20GHZ.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t>Leeftijdsopbouw gehandicaptenzorg</a:t>
            </a:r>
          </a:p>
        </c:rich>
      </c:tx>
      <c:layout>
        <c:manualLayout>
          <c:xMode val="edge"/>
          <c:yMode val="edge"/>
          <c:x val="0.12816845450933737"/>
          <c:y val="3.0068728522336802E-2"/>
        </c:manualLayout>
      </c:layout>
      <c:overlay val="0"/>
    </c:title>
    <c:autoTitleDeleted val="0"/>
    <c:plotArea>
      <c:layout>
        <c:manualLayout>
          <c:layoutTarget val="inner"/>
          <c:xMode val="edge"/>
          <c:yMode val="edge"/>
          <c:x val="0.13143892243821825"/>
          <c:y val="0.28541061792055"/>
          <c:w val="0.83543852411402508"/>
          <c:h val="0.48414822041050176"/>
        </c:manualLayout>
      </c:layout>
      <c:barChart>
        <c:barDir val="col"/>
        <c:grouping val="clustered"/>
        <c:varyColors val="0"/>
        <c:ser>
          <c:idx val="0"/>
          <c:order val="0"/>
          <c:invertIfNegative val="0"/>
          <c:cat>
            <c:strRef>
              <c:f>'leeftijdsopbouw GHZ'!$B$75:$B$84</c:f>
              <c:strCache>
                <c:ptCount val="10"/>
                <c:pt idx="0">
                  <c:v>Jonger dan 18 jaar</c:v>
                </c:pt>
                <c:pt idx="1">
                  <c:v>18 tot 35 jaar</c:v>
                </c:pt>
                <c:pt idx="2">
                  <c:v>35 tot 50 jaar</c:v>
                </c:pt>
                <c:pt idx="3">
                  <c:v>50 tot 65 jaar</c:v>
                </c:pt>
                <c:pt idx="4">
                  <c:v>65 tot 70 jaar</c:v>
                </c:pt>
                <c:pt idx="5">
                  <c:v>70 tot 75 jaar</c:v>
                </c:pt>
                <c:pt idx="6">
                  <c:v>75 tot 80 jaar</c:v>
                </c:pt>
                <c:pt idx="7">
                  <c:v>80 tot 85 jaar</c:v>
                </c:pt>
                <c:pt idx="8">
                  <c:v>85 tot 90 jaar</c:v>
                </c:pt>
                <c:pt idx="9">
                  <c:v>90 jaar of ouder</c:v>
                </c:pt>
              </c:strCache>
            </c:strRef>
          </c:cat>
          <c:val>
            <c:numRef>
              <c:f>'leeftijdsopbouw GHZ'!$C$75:$C$84</c:f>
              <c:numCache>
                <c:formatCode>#,##0</c:formatCode>
                <c:ptCount val="10"/>
                <c:pt idx="0">
                  <c:v>4620.2957945515691</c:v>
                </c:pt>
                <c:pt idx="1">
                  <c:v>41437.145966290162</c:v>
                </c:pt>
                <c:pt idx="2">
                  <c:v>23506.240896651925</c:v>
                </c:pt>
                <c:pt idx="3">
                  <c:v>25275.641559673466</c:v>
                </c:pt>
                <c:pt idx="4">
                  <c:v>5881.9660538434946</c:v>
                </c:pt>
                <c:pt idx="5">
                  <c:v>3618.6649462156738</c:v>
                </c:pt>
                <c:pt idx="6">
                  <c:v>3024.8245928319584</c:v>
                </c:pt>
                <c:pt idx="7">
                  <c:v>2392.9726929080762</c:v>
                </c:pt>
                <c:pt idx="8">
                  <c:v>1914.4897139379477</c:v>
                </c:pt>
                <c:pt idx="9">
                  <c:v>1527.3966087128174</c:v>
                </c:pt>
              </c:numCache>
            </c:numRef>
          </c:val>
        </c:ser>
        <c:dLbls>
          <c:showLegendKey val="0"/>
          <c:showVal val="0"/>
          <c:showCatName val="0"/>
          <c:showSerName val="0"/>
          <c:showPercent val="0"/>
          <c:showBubbleSize val="0"/>
        </c:dLbls>
        <c:gapWidth val="150"/>
        <c:axId val="348358048"/>
        <c:axId val="348358440"/>
      </c:barChart>
      <c:catAx>
        <c:axId val="348358048"/>
        <c:scaling>
          <c:orientation val="minMax"/>
        </c:scaling>
        <c:delete val="0"/>
        <c:axPos val="b"/>
        <c:numFmt formatCode="General" sourceLinked="0"/>
        <c:majorTickMark val="out"/>
        <c:minorTickMark val="none"/>
        <c:tickLblPos val="nextTo"/>
        <c:txPr>
          <a:bodyPr/>
          <a:lstStyle/>
          <a:p>
            <a:pPr>
              <a:defRPr sz="800"/>
            </a:pPr>
            <a:endParaRPr lang="nl-NL"/>
          </a:p>
        </c:txPr>
        <c:crossAx val="348358440"/>
        <c:crosses val="autoZero"/>
        <c:auto val="1"/>
        <c:lblAlgn val="ctr"/>
        <c:lblOffset val="100"/>
        <c:noMultiLvlLbl val="0"/>
      </c:catAx>
      <c:valAx>
        <c:axId val="348358440"/>
        <c:scaling>
          <c:orientation val="minMax"/>
        </c:scaling>
        <c:delete val="0"/>
        <c:axPos val="l"/>
        <c:majorGridlines/>
        <c:numFmt formatCode="#,##0" sourceLinked="1"/>
        <c:majorTickMark val="out"/>
        <c:minorTickMark val="none"/>
        <c:tickLblPos val="nextTo"/>
        <c:crossAx val="348358048"/>
        <c:crosses val="autoZero"/>
        <c:crossBetween val="between"/>
      </c:valAx>
      <c:spPr>
        <a:noFill/>
        <a:ln w="25400">
          <a:noFill/>
        </a:ln>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800"/>
          </a:pPr>
          <a:endParaRPr lang="nl-NL"/>
        </a:p>
      </c:txPr>
    </c:title>
    <c:autoTitleDeleted val="0"/>
    <c:plotArea>
      <c:layout/>
      <c:lineChart>
        <c:grouping val="standard"/>
        <c:varyColors val="0"/>
        <c:ser>
          <c:idx val="0"/>
          <c:order val="0"/>
          <c:tx>
            <c:strRef>
              <c:f>Blad1!$A$6</c:f>
              <c:strCache>
                <c:ptCount val="1"/>
                <c:pt idx="0">
                  <c:v>Zorguitgaven aanbieders van gehandicaptenzorg</c:v>
                </c:pt>
              </c:strCache>
            </c:strRef>
          </c:tx>
          <c:marker>
            <c:symbol val="none"/>
          </c:marker>
          <c:cat>
            <c:strRef>
              <c:f>Blad1!$I$3:$R$3</c:f>
              <c:strCache>
                <c:ptCount val="10"/>
                <c:pt idx="0">
                  <c:v>2005</c:v>
                </c:pt>
                <c:pt idx="1">
                  <c:v>2006</c:v>
                </c:pt>
                <c:pt idx="2">
                  <c:v>2007</c:v>
                </c:pt>
                <c:pt idx="3">
                  <c:v>2008</c:v>
                </c:pt>
                <c:pt idx="4">
                  <c:v>2009</c:v>
                </c:pt>
                <c:pt idx="5">
                  <c:v>2010</c:v>
                </c:pt>
                <c:pt idx="6">
                  <c:v>2011</c:v>
                </c:pt>
                <c:pt idx="7">
                  <c:v>2012</c:v>
                </c:pt>
                <c:pt idx="8">
                  <c:v>2013**</c:v>
                </c:pt>
                <c:pt idx="9">
                  <c:v>2014**</c:v>
                </c:pt>
              </c:strCache>
            </c:strRef>
          </c:cat>
          <c:val>
            <c:numRef>
              <c:f>Blad1!$I$5:$R$5</c:f>
              <c:numCache>
                <c:formatCode>General</c:formatCode>
                <c:ptCount val="10"/>
                <c:pt idx="0">
                  <c:v>6120</c:v>
                </c:pt>
                <c:pt idx="1">
                  <c:v>6398</c:v>
                </c:pt>
                <c:pt idx="2">
                  <c:v>6792</c:v>
                </c:pt>
                <c:pt idx="3">
                  <c:v>7368</c:v>
                </c:pt>
                <c:pt idx="4">
                  <c:v>8066</c:v>
                </c:pt>
                <c:pt idx="5">
                  <c:v>8398</c:v>
                </c:pt>
                <c:pt idx="6">
                  <c:v>8624</c:v>
                </c:pt>
                <c:pt idx="7">
                  <c:v>9532</c:v>
                </c:pt>
                <c:pt idx="8">
                  <c:v>9555</c:v>
                </c:pt>
                <c:pt idx="9">
                  <c:v>9770</c:v>
                </c:pt>
              </c:numCache>
            </c:numRef>
          </c:val>
          <c:smooth val="0"/>
        </c:ser>
        <c:dLbls>
          <c:showLegendKey val="0"/>
          <c:showVal val="0"/>
          <c:showCatName val="0"/>
          <c:showSerName val="0"/>
          <c:showPercent val="0"/>
          <c:showBubbleSize val="0"/>
        </c:dLbls>
        <c:smooth val="0"/>
        <c:axId val="348359224"/>
        <c:axId val="348359616"/>
      </c:lineChart>
      <c:catAx>
        <c:axId val="348359224"/>
        <c:scaling>
          <c:orientation val="minMax"/>
        </c:scaling>
        <c:delete val="0"/>
        <c:axPos val="b"/>
        <c:numFmt formatCode="General" sourceLinked="0"/>
        <c:majorTickMark val="out"/>
        <c:minorTickMark val="none"/>
        <c:tickLblPos val="nextTo"/>
        <c:txPr>
          <a:bodyPr/>
          <a:lstStyle/>
          <a:p>
            <a:pPr>
              <a:defRPr sz="800"/>
            </a:pPr>
            <a:endParaRPr lang="nl-NL"/>
          </a:p>
        </c:txPr>
        <c:crossAx val="348359616"/>
        <c:crosses val="autoZero"/>
        <c:auto val="1"/>
        <c:lblAlgn val="ctr"/>
        <c:lblOffset val="100"/>
        <c:noMultiLvlLbl val="0"/>
      </c:catAx>
      <c:valAx>
        <c:axId val="348359616"/>
        <c:scaling>
          <c:orientation val="minMax"/>
        </c:scaling>
        <c:delete val="0"/>
        <c:axPos val="l"/>
        <c:majorGridlines/>
        <c:numFmt formatCode="#,##0" sourceLinked="0"/>
        <c:majorTickMark val="out"/>
        <c:minorTickMark val="none"/>
        <c:tickLblPos val="nextTo"/>
        <c:crossAx val="34835922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ocgenData xmlns="http://docgen.org/date">
  <Date>2015-11-05T00:00:00</Date>
</Docgen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005C4-B6D8-4F8C-9F93-D4BC2F1746CC}">
  <ds:schemaRefs>
    <ds:schemaRef ds:uri="http://docgen.org/date"/>
  </ds:schemaRefs>
</ds:datastoreItem>
</file>

<file path=customXml/itemProps2.xml><?xml version="1.0" encoding="utf-8"?>
<ds:datastoreItem xmlns:ds="http://schemas.openxmlformats.org/officeDocument/2006/customXml" ds:itemID="{F1E8745F-67BB-4390-A0C0-D0F8F5EB5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Tijdelijk_bestand_Brief_Aan_Parlement</Template>
  <TotalTime>1</TotalTime>
  <Pages>7</Pages>
  <Words>2736</Words>
  <Characters>15052</Characters>
  <Application>Microsoft Office Word</Application>
  <DocSecurity>0</DocSecurity>
  <Lines>125</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KLARENBEEKJM</dc:creator>
  <cp:lastModifiedBy>Dickie van de Kaa</cp:lastModifiedBy>
  <cp:revision>2</cp:revision>
  <cp:lastPrinted>2016-06-27T12:41:00Z</cp:lastPrinted>
  <dcterms:created xsi:type="dcterms:W3CDTF">2016-07-04T11:20:00Z</dcterms:created>
  <dcterms:modified xsi:type="dcterms:W3CDTF">2016-07-04T11:20:00Z</dcterms:modified>
</cp:coreProperties>
</file>