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D2" w:rsidRDefault="001234DA" w:rsidP="001234DA">
      <w:pPr>
        <w:pStyle w:val="Titel"/>
        <w:pBdr>
          <w:bottom w:val="single" w:sz="8" w:space="4" w:color="5B9BD5" w:themeColor="accent1"/>
        </w:pBdr>
        <w:spacing w:after="300"/>
        <w:rPr>
          <w:color w:val="323E4F" w:themeColor="text2" w:themeShade="BF"/>
          <w:spacing w:val="5"/>
          <w:szCs w:val="52"/>
        </w:rPr>
      </w:pPr>
      <w:proofErr w:type="spellStart"/>
      <w:r>
        <w:rPr>
          <w:color w:val="323E4F" w:themeColor="text2" w:themeShade="BF"/>
          <w:spacing w:val="5"/>
          <w:szCs w:val="52"/>
        </w:rPr>
        <w:t>Docu</w:t>
      </w:r>
      <w:proofErr w:type="spellEnd"/>
      <w:r>
        <w:rPr>
          <w:color w:val="323E4F" w:themeColor="text2" w:themeShade="BF"/>
          <w:spacing w:val="5"/>
          <w:szCs w:val="52"/>
        </w:rPr>
        <w:t>-</w:t>
      </w:r>
      <w:r w:rsidRPr="001234DA">
        <w:rPr>
          <w:color w:val="323E4F" w:themeColor="text2" w:themeShade="BF"/>
          <w:spacing w:val="5"/>
          <w:szCs w:val="52"/>
        </w:rPr>
        <w:t xml:space="preserve">Alert </w:t>
      </w:r>
      <w:r w:rsidR="004B711C">
        <w:rPr>
          <w:color w:val="323E4F" w:themeColor="text2" w:themeShade="BF"/>
          <w:spacing w:val="5"/>
          <w:szCs w:val="52"/>
        </w:rPr>
        <w:t>Jeugd</w:t>
      </w:r>
      <w:r w:rsidR="0089009E">
        <w:rPr>
          <w:color w:val="323E4F" w:themeColor="text2" w:themeShade="BF"/>
          <w:spacing w:val="5"/>
          <w:szCs w:val="52"/>
        </w:rPr>
        <w:t>wet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worden samengesteld en verspreid door Jaap Penninga en Johan Klaassen.</w:t>
      </w:r>
    </w:p>
    <w:p w:rsidR="001234DA" w:rsidRDefault="001234DA" w:rsidP="001234DA">
      <w:pPr>
        <w:pStyle w:val="Geenafstand"/>
      </w:pPr>
      <w:r>
        <w:t xml:space="preserve">Ze verschijnen in principe eens per week, doorgaans op vrijdag. 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besteden in het bijzonder aandacht aan de VG-sector in brede zin.</w:t>
      </w:r>
    </w:p>
    <w:p w:rsidR="001234DA" w:rsidRDefault="001234DA" w:rsidP="001234DA"/>
    <w:p w:rsidR="00A30890" w:rsidRDefault="00A30890" w:rsidP="00A30890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CPB: inkoop sociaal domein kan slimmer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 xml:space="preserve">Dat zegt het Centraal Planbureau (CPB) in een recent uitgebracht advies. 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bericht daarover </w:t>
      </w:r>
      <w:hyperlink r:id="rId5" w:history="1">
        <w:r>
          <w:rPr>
            <w:rStyle w:val="Hyperlink"/>
            <w:rFonts w:eastAsia="Times New Roman"/>
            <w:b/>
            <w:bCs/>
          </w:rPr>
          <w:t>(link);</w:t>
        </w:r>
      </w:hyperlink>
      <w:r>
        <w:rPr>
          <w:rFonts w:eastAsia="Times New Roman"/>
        </w:rPr>
        <w:t xml:space="preserve"> in het bericht staat een link naar het rapport.  </w:t>
      </w:r>
    </w:p>
    <w:p w:rsidR="00A30890" w:rsidRDefault="00A30890" w:rsidP="00A30890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Rijk maakt haast met registratie jeugdzorginstellingen</w:t>
      </w:r>
      <w:r>
        <w:rPr>
          <w:rFonts w:eastAsia="Times New Roman"/>
          <w:b/>
          <w:bCs/>
          <w:color w:val="1F497D"/>
          <w:sz w:val="24"/>
          <w:szCs w:val="24"/>
        </w:rPr>
        <w:br/>
      </w:r>
      <w:r>
        <w:rPr>
          <w:rFonts w:eastAsia="Times New Roman"/>
        </w:rPr>
        <w:t xml:space="preserve">Dat heeft minister De Jonge in een debat aan de Tweede Kamer toegezegd. Op die </w:t>
      </w:r>
      <w:r>
        <w:rPr>
          <w:rFonts w:eastAsia="Times New Roman"/>
        </w:rPr>
        <w:br/>
        <w:t xml:space="preserve">manier moeten wantoestanden voorkomen worden. Meer info in </w:t>
      </w:r>
      <w:hyperlink r:id="rId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>(bron: Gemeente.nu).</w:t>
      </w:r>
    </w:p>
    <w:p w:rsidR="00A52146" w:rsidRDefault="00A52146" w:rsidP="00A52146">
      <w:pPr>
        <w:numPr>
          <w:ilvl w:val="0"/>
          <w:numId w:val="19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Welke gemeenten geven makkelijk toegang tot de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de Jeugdwet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VNG geeft op haar website voorbeelden van gemeenten </w:t>
      </w:r>
      <w:hyperlink r:id="rId7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die de toegang tot </w:t>
      </w:r>
      <w:r>
        <w:rPr>
          <w:rFonts w:eastAsia="Times New Roman"/>
        </w:rPr>
        <w:br/>
        <w:t xml:space="preserve">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en de Jeugdwet makkelijk hebben geregeld en zonder al te veel regels.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4B3B57" w:rsidRDefault="00A52146" w:rsidP="00A52146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4B3B57">
        <w:rPr>
          <w:rFonts w:eastAsia="Times New Roman"/>
          <w:b/>
          <w:bCs/>
          <w:sz w:val="24"/>
          <w:szCs w:val="24"/>
        </w:rPr>
        <w:t>‘Toegang tot maatwerk niet beperken’</w:t>
      </w:r>
      <w:r w:rsidR="004B3B57">
        <w:rPr>
          <w:rFonts w:eastAsia="Times New Roman"/>
          <w:b/>
          <w:bCs/>
          <w:sz w:val="24"/>
          <w:szCs w:val="24"/>
        </w:rPr>
        <w:br/>
      </w:r>
      <w:r w:rsidR="004B3B57">
        <w:rPr>
          <w:rFonts w:eastAsia="Times New Roman"/>
        </w:rPr>
        <w:t>Per Saldo constateert dat sommige gemeenten geneigd zijn om het begrip</w:t>
      </w:r>
      <w:r w:rsidR="004B3B57">
        <w:rPr>
          <w:rFonts w:eastAsia="Times New Roman"/>
        </w:rPr>
        <w:br/>
        <w:t>‘algemene voorzieningen’ op te rekken, waardoor individueel maatwerk</w:t>
      </w:r>
      <w:r w:rsidR="004B3B57">
        <w:rPr>
          <w:rFonts w:eastAsia="Times New Roman"/>
        </w:rPr>
        <w:br/>
        <w:t xml:space="preserve">in de knel komt. Per Saldo verwijst naar enkele recente rechterlijke uitspraken </w:t>
      </w:r>
      <w:r w:rsidR="004B3B57">
        <w:rPr>
          <w:rFonts w:eastAsia="Times New Roman"/>
        </w:rPr>
        <w:br/>
        <w:t xml:space="preserve">daarover. Zie voor meer </w:t>
      </w:r>
      <w:hyperlink r:id="rId8" w:history="1">
        <w:r w:rsidR="004B3B57">
          <w:rPr>
            <w:rStyle w:val="Hyperlink"/>
            <w:rFonts w:eastAsia="Times New Roman"/>
            <w:b/>
            <w:bCs/>
          </w:rPr>
          <w:t>dit bericht</w:t>
        </w:r>
      </w:hyperlink>
      <w:r w:rsidR="004B3B57">
        <w:rPr>
          <w:rFonts w:eastAsia="Times New Roman"/>
        </w:rPr>
        <w:t xml:space="preserve"> van Per Saldo. </w:t>
      </w:r>
    </w:p>
    <w:p w:rsidR="00541B9A" w:rsidRDefault="00541B9A" w:rsidP="00541B9A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Kritische eerste evaluatie Jeugdwet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>Op verzoek van de Tweede Kamer hebben enkele onderzoeksinstellingen</w:t>
      </w:r>
      <w:r>
        <w:rPr>
          <w:rFonts w:eastAsia="Times New Roman"/>
        </w:rPr>
        <w:br/>
        <w:t xml:space="preserve">een tussenevaluatie gedaan van de uitvoering van de Jeugdwet. De voornaamste </w:t>
      </w:r>
      <w:r>
        <w:rPr>
          <w:rFonts w:eastAsia="Times New Roman"/>
        </w:rPr>
        <w:br/>
        <w:t xml:space="preserve">resultaten zijn te vinden in deze berichten van Binnenlands Bestuur </w:t>
      </w:r>
      <w:hyperlink r:id="rId9" w:history="1">
        <w:r>
          <w:rPr>
            <w:rStyle w:val="Hyperlink"/>
            <w:rFonts w:eastAsia="Times New Roman"/>
            <w:b/>
            <w:bCs/>
          </w:rPr>
          <w:t>(hier)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en VGN </w:t>
      </w:r>
      <w:hyperlink r:id="rId10" w:history="1">
        <w:r>
          <w:rPr>
            <w:rStyle w:val="Hyperlink"/>
            <w:rFonts w:eastAsia="Times New Roman"/>
            <w:b/>
            <w:bCs/>
          </w:rPr>
          <w:t>(hier)</w:t>
        </w:r>
        <w:r>
          <w:rPr>
            <w:rStyle w:val="Hyperlink"/>
            <w:rFonts w:eastAsia="Times New Roman"/>
          </w:rPr>
          <w:t>.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Zie voor een reactie van gemeenten op de evaluatie</w:t>
      </w:r>
      <w:hyperlink r:id="rId11" w:history="1">
        <w:r>
          <w:rPr>
            <w:rStyle w:val="Hyperlink"/>
            <w:rFonts w:eastAsia="Times New Roman"/>
            <w:b/>
            <w:bCs/>
          </w:rPr>
          <w:t xml:space="preserve"> hier</w:t>
        </w:r>
      </w:hyperlink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  </w:t>
      </w:r>
      <w:r>
        <w:rPr>
          <w:rFonts w:eastAsia="Times New Roman"/>
        </w:rPr>
        <w:br/>
        <w:t xml:space="preserve">Minister De Jonge heeft de evaluatie </w:t>
      </w:r>
      <w:hyperlink r:id="rId12" w:history="1">
        <w:r>
          <w:rPr>
            <w:rStyle w:val="Hyperlink"/>
            <w:rFonts w:eastAsia="Times New Roman"/>
            <w:b/>
            <w:bCs/>
          </w:rPr>
          <w:t>met deze reactie</w:t>
        </w:r>
      </w:hyperlink>
      <w:r>
        <w:rPr>
          <w:rFonts w:eastAsia="Times New Roman"/>
        </w:rPr>
        <w:t xml:space="preserve"> naar de Tweede Kamer gestuurd.</w:t>
      </w:r>
      <w:r>
        <w:rPr>
          <w:rFonts w:eastAsia="Times New Roman"/>
        </w:rPr>
        <w:br/>
        <w:t xml:space="preserve">Het </w:t>
      </w:r>
      <w:proofErr w:type="spellStart"/>
      <w:r>
        <w:rPr>
          <w:rFonts w:eastAsia="Times New Roman"/>
        </w:rPr>
        <w:t>evaluatie-rapport</w:t>
      </w:r>
      <w:proofErr w:type="spellEnd"/>
      <w:r>
        <w:rPr>
          <w:rFonts w:eastAsia="Times New Roman"/>
        </w:rPr>
        <w:t xml:space="preserve"> is via deze</w:t>
      </w:r>
      <w:r>
        <w:rPr>
          <w:rFonts w:eastAsia="Times New Roman"/>
          <w:b/>
          <w:bCs/>
        </w:rPr>
        <w:t xml:space="preserve"> </w:t>
      </w:r>
      <w:hyperlink r:id="rId13" w:history="1">
        <w:r>
          <w:rPr>
            <w:rStyle w:val="Hyperlink"/>
            <w:rFonts w:eastAsia="Times New Roman"/>
            <w:b/>
            <w:bCs/>
          </w:rPr>
          <w:t>link</w:t>
        </w:r>
      </w:hyperlink>
      <w:r>
        <w:rPr>
          <w:rFonts w:eastAsia="Times New Roman"/>
        </w:rPr>
        <w:t xml:space="preserve"> te vinden.</w:t>
      </w:r>
    </w:p>
    <w:p w:rsidR="001A5F8E" w:rsidRDefault="001A5F8E" w:rsidP="001A5F8E">
      <w:pPr>
        <w:numPr>
          <w:ilvl w:val="0"/>
          <w:numId w:val="19"/>
        </w:numPr>
        <w:spacing w:after="240" w:line="240" w:lineRule="auto"/>
        <w:rPr>
          <w:rFonts w:eastAsia="Times New Roman"/>
          <w:color w:val="1F497D"/>
        </w:rPr>
      </w:pPr>
      <w:r>
        <w:rPr>
          <w:rFonts w:eastAsia="Times New Roman"/>
          <w:b/>
          <w:bCs/>
          <w:sz w:val="24"/>
          <w:szCs w:val="24"/>
        </w:rPr>
        <w:t xml:space="preserve">Wetsontwerp ingediend om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Jeugdwet aan te passen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 xml:space="preserve">Met dat wetsontwerp wil Minister De Jonge enkele knelpunten bij de </w:t>
      </w:r>
      <w:proofErr w:type="spellStart"/>
      <w:r>
        <w:rPr>
          <w:rFonts w:eastAsia="Times New Roman"/>
        </w:rPr>
        <w:t>utvoering</w:t>
      </w:r>
      <w:proofErr w:type="spellEnd"/>
      <w:r>
        <w:rPr>
          <w:rFonts w:eastAsia="Times New Roman"/>
        </w:rPr>
        <w:t xml:space="preserve"> van </w:t>
      </w:r>
      <w:r>
        <w:rPr>
          <w:rFonts w:eastAsia="Times New Roman"/>
        </w:rPr>
        <w:br/>
        <w:t>deze wetten aanpakken. Met deze wetswijziging wil de minister meer samenwerking</w:t>
      </w:r>
      <w:r>
        <w:rPr>
          <w:rFonts w:eastAsia="Times New Roman"/>
        </w:rPr>
        <w:br/>
        <w:t xml:space="preserve">tussen gemeenten realiseren én de overhead bij zorgaanbieders beperken. </w:t>
      </w:r>
      <w:r>
        <w:rPr>
          <w:rFonts w:eastAsia="Times New Roman"/>
        </w:rPr>
        <w:br/>
        <w:t>Meer info</w:t>
      </w:r>
      <w:r>
        <w:rPr>
          <w:rFonts w:eastAsia="Times New Roman"/>
          <w:b/>
          <w:bCs/>
        </w:rPr>
        <w:t xml:space="preserve"> </w:t>
      </w:r>
      <w:hyperlink r:id="rId14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VNG). Onderaan het bericht staan links naar</w:t>
      </w:r>
      <w:r>
        <w:rPr>
          <w:rFonts w:eastAsia="Times New Roman"/>
        </w:rPr>
        <w:br/>
        <w:t xml:space="preserve">het wetsontwerp en de toelichting. </w:t>
      </w:r>
    </w:p>
    <w:p w:rsidR="00E6453C" w:rsidRDefault="00E6453C" w:rsidP="00E6453C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Nieuwe wet kan gemeenten en aanbieders dwingen tot samenwerking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Ministerraad heeft deze week ingestemd met een wetsontwerp dat moet </w:t>
      </w:r>
      <w:r>
        <w:rPr>
          <w:rFonts w:eastAsia="Times New Roman"/>
        </w:rPr>
        <w:br/>
        <w:t>leiden tot minder administratieve kosten bij aanbieders en gemeenten.</w:t>
      </w:r>
      <w:r>
        <w:rPr>
          <w:rFonts w:eastAsia="Times New Roman"/>
        </w:rPr>
        <w:br/>
        <w:t xml:space="preserve">Minister De Jonge van VWS wil dat bereiken door aanbieders en gemeenten </w:t>
      </w:r>
      <w:r>
        <w:rPr>
          <w:rFonts w:eastAsia="Times New Roman"/>
        </w:rPr>
        <w:br/>
        <w:t xml:space="preserve">zoveel mogelijk dezelfde standaarden te laten gebruiken. Gaat dat niet vrijwillig </w:t>
      </w:r>
      <w:r>
        <w:rPr>
          <w:rFonts w:eastAsia="Times New Roman"/>
        </w:rPr>
        <w:br/>
        <w:t xml:space="preserve">dan wil hij dat zo nodig afdwingen. Meer info in </w:t>
      </w:r>
      <w:hyperlink r:id="rId1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E6453C" w:rsidRDefault="00E6453C" w:rsidP="00E6453C">
      <w:pPr>
        <w:numPr>
          <w:ilvl w:val="0"/>
          <w:numId w:val="19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Begrotingsoverleg met Tweede Kamer over jeugdzorg</w:t>
      </w:r>
      <w:r>
        <w:rPr>
          <w:rFonts w:eastAsia="Times New Roman"/>
          <w:sz w:val="24"/>
          <w:szCs w:val="24"/>
        </w:rPr>
        <w:t xml:space="preserve"> (2)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 xml:space="preserve">Vorige week sprak de Tweede Kamer met minister De Jonge over het onderdeel Jeugd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van de VWS-begroting. In aansluiting op het bericht in de vorige </w:t>
      </w:r>
      <w:proofErr w:type="spellStart"/>
      <w:r>
        <w:rPr>
          <w:rFonts w:eastAsia="Times New Roman"/>
        </w:rPr>
        <w:t>Docu</w:t>
      </w:r>
      <w:proofErr w:type="spellEnd"/>
      <w:r>
        <w:rPr>
          <w:rFonts w:eastAsia="Times New Roman"/>
        </w:rPr>
        <w:t xml:space="preserve">-alert is hier </w:t>
      </w:r>
      <w:r>
        <w:rPr>
          <w:rFonts w:eastAsia="Times New Roman"/>
        </w:rPr>
        <w:br/>
        <w:t xml:space="preserve">nog </w:t>
      </w:r>
      <w:hyperlink r:id="rId16" w:history="1">
        <w:r>
          <w:rPr>
            <w:rStyle w:val="Hyperlink"/>
            <w:rFonts w:eastAsia="Times New Roman"/>
            <w:b/>
            <w:bCs/>
          </w:rPr>
          <w:t>een link</w:t>
        </w:r>
      </w:hyperlink>
      <w:r>
        <w:rPr>
          <w:rFonts w:eastAsia="Times New Roman"/>
        </w:rPr>
        <w:t xml:space="preserve"> naar een kort verslag van de VNG.</w:t>
      </w:r>
    </w:p>
    <w:p w:rsidR="00E6453C" w:rsidRDefault="00E6453C" w:rsidP="00E6453C">
      <w:pPr>
        <w:numPr>
          <w:ilvl w:val="0"/>
          <w:numId w:val="19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Begrotingsoverleg met Tweede Kamer over jeugdzorg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 </w:t>
      </w:r>
      <w:r>
        <w:rPr>
          <w:rFonts w:eastAsia="Times New Roman"/>
          <w:color w:val="FF0000"/>
          <w:sz w:val="24"/>
          <w:szCs w:val="24"/>
        </w:rPr>
        <w:br/>
      </w:r>
      <w:r>
        <w:rPr>
          <w:rFonts w:eastAsia="Times New Roman"/>
        </w:rPr>
        <w:t xml:space="preserve">Deze week sprak de Tweede Kamer met minister De Jonge over het onderdeel Jeugd </w:t>
      </w:r>
      <w:r>
        <w:rPr>
          <w:rFonts w:eastAsia="Times New Roman"/>
        </w:rPr>
        <w:br/>
        <w:t xml:space="preserve">van de VWS-begroting. Een eerste verslag van dat debat is te vinden in deze berichten </w:t>
      </w:r>
      <w:r>
        <w:rPr>
          <w:rFonts w:eastAsia="Times New Roman"/>
        </w:rPr>
        <w:br/>
        <w:t xml:space="preserve">van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 xml:space="preserve"> </w:t>
      </w:r>
      <w:hyperlink r:id="rId17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en </w:t>
      </w:r>
      <w:proofErr w:type="spellStart"/>
      <w:r>
        <w:rPr>
          <w:rFonts w:eastAsia="Times New Roman"/>
        </w:rPr>
        <w:t>Divosa</w:t>
      </w:r>
      <w:proofErr w:type="spellEnd"/>
      <w:r>
        <w:rPr>
          <w:rFonts w:eastAsia="Times New Roman"/>
        </w:rPr>
        <w:t xml:space="preserve"> </w:t>
      </w:r>
      <w:hyperlink r:id="rId18" w:history="1">
        <w:r>
          <w:rPr>
            <w:rStyle w:val="Hyperlink"/>
            <w:rFonts w:eastAsia="Times New Roman"/>
            <w:b/>
            <w:bCs/>
          </w:rPr>
          <w:t>(link).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E6453C" w:rsidRDefault="00E6453C" w:rsidP="00E6453C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Rijk, gemeenten en instellingen werken samen voor kwetsbare jongeren (16-27)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Afgelopen week hebben Rijk, gemeenten, koepels voor zorg ,onderwijs en  bedrijfsleven </w:t>
      </w:r>
      <w:r>
        <w:rPr>
          <w:rFonts w:eastAsia="Times New Roman"/>
        </w:rPr>
        <w:br/>
        <w:t xml:space="preserve">samenwerkingsafspraken gemaakt om het leven van kwetsbare jongeren </w:t>
      </w:r>
      <w:r>
        <w:rPr>
          <w:rFonts w:eastAsia="Times New Roman"/>
        </w:rPr>
        <w:br/>
        <w:t xml:space="preserve">(tussen de 16 en 27 jaar) te verbeteren, Zij deden dat door de ondertekening van het </w:t>
      </w:r>
      <w:r>
        <w:rPr>
          <w:rFonts w:eastAsia="Times New Roman"/>
        </w:rPr>
        <w:br/>
        <w:t xml:space="preserve">‘Manifest Samen, slim slagvaardig kansen creëren voor minder zelfredzame </w:t>
      </w:r>
      <w:r>
        <w:rPr>
          <w:rFonts w:eastAsia="Times New Roman"/>
        </w:rPr>
        <w:br/>
        <w:t xml:space="preserve">jongeren ‘.Meer info in </w:t>
      </w:r>
      <w:hyperlink r:id="rId1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Divosa</w:t>
      </w:r>
      <w:proofErr w:type="spellEnd"/>
      <w:r>
        <w:rPr>
          <w:rFonts w:eastAsia="Times New Roman"/>
        </w:rPr>
        <w:t>).</w:t>
      </w:r>
      <w:r>
        <w:rPr>
          <w:rFonts w:eastAsia="Times New Roman"/>
        </w:rPr>
        <w:br/>
        <w:t xml:space="preserve">Het Manifest en andere documenten zijn te vinden op de website </w:t>
      </w:r>
      <w:hyperlink r:id="rId20" w:history="1">
        <w:r>
          <w:rPr>
            <w:rStyle w:val="Hyperlink"/>
            <w:rFonts w:eastAsia="Times New Roman"/>
            <w:b/>
            <w:bCs/>
          </w:rPr>
          <w:t>www.16-27.nl</w:t>
        </w:r>
      </w:hyperlink>
      <w:r>
        <w:rPr>
          <w:rFonts w:eastAsia="Times New Roman"/>
          <w:b/>
          <w:bCs/>
        </w:rPr>
        <w:t xml:space="preserve"> .</w:t>
      </w:r>
    </w:p>
    <w:p w:rsidR="00E6453C" w:rsidRPr="00E6453C" w:rsidRDefault="00E6453C" w:rsidP="0063787B">
      <w:pPr>
        <w:numPr>
          <w:ilvl w:val="0"/>
          <w:numId w:val="19"/>
        </w:numPr>
        <w:spacing w:after="0" w:line="240" w:lineRule="auto"/>
        <w:rPr>
          <w:rFonts w:eastAsia="Times New Roman"/>
        </w:rPr>
      </w:pPr>
      <w:r w:rsidRPr="00E6453C">
        <w:rPr>
          <w:rFonts w:eastAsia="Times New Roman"/>
          <w:b/>
          <w:bCs/>
          <w:sz w:val="24"/>
          <w:szCs w:val="24"/>
        </w:rPr>
        <w:t>Zorg voor kinderen met intensieve zorgvraag verandert per 1 januari 2018</w:t>
      </w:r>
      <w:r w:rsidRPr="00E6453C">
        <w:rPr>
          <w:rFonts w:eastAsia="Times New Roman"/>
          <w:b/>
          <w:bCs/>
          <w:sz w:val="24"/>
          <w:szCs w:val="24"/>
        </w:rPr>
        <w:br/>
      </w:r>
      <w:r w:rsidRPr="00E6453C">
        <w:rPr>
          <w:rFonts w:eastAsia="Times New Roman"/>
        </w:rPr>
        <w:t xml:space="preserve">Een deel van die zorg wordt nu betaald uit de Jeugdwet; een ander deel uit de </w:t>
      </w:r>
      <w:r w:rsidRPr="00E6453C">
        <w:rPr>
          <w:rFonts w:eastAsia="Times New Roman"/>
          <w:b/>
          <w:bCs/>
        </w:rPr>
        <w:br/>
      </w:r>
      <w:r w:rsidRPr="00E6453C">
        <w:rPr>
          <w:rFonts w:eastAsia="Times New Roman"/>
        </w:rPr>
        <w:t>Zorgverzekeringswet</w:t>
      </w:r>
      <w:r w:rsidRPr="00E6453C">
        <w:rPr>
          <w:rFonts w:eastAsia="Times New Roman"/>
          <w:b/>
          <w:bCs/>
        </w:rPr>
        <w:t xml:space="preserve">. </w:t>
      </w:r>
      <w:r w:rsidRPr="00E6453C">
        <w:rPr>
          <w:rFonts w:eastAsia="Times New Roman"/>
        </w:rPr>
        <w:t xml:space="preserve">Daarin komt verandering per 1 januari a.s. Een uitgebreide </w:t>
      </w:r>
      <w:r w:rsidRPr="00E6453C">
        <w:rPr>
          <w:rFonts w:eastAsia="Times New Roman"/>
        </w:rPr>
        <w:br/>
        <w:t>toelichting is te vinde</w:t>
      </w:r>
      <w:r w:rsidRPr="00E6453C">
        <w:rPr>
          <w:rFonts w:eastAsia="Times New Roman"/>
          <w:b/>
          <w:bCs/>
        </w:rPr>
        <w:t xml:space="preserve">n </w:t>
      </w:r>
      <w:hyperlink r:id="rId21" w:history="1">
        <w:r w:rsidRPr="00E6453C">
          <w:rPr>
            <w:rStyle w:val="Hyperlink"/>
            <w:rFonts w:eastAsia="Times New Roman"/>
            <w:b/>
            <w:bCs/>
          </w:rPr>
          <w:t>in dit bericht</w:t>
        </w:r>
      </w:hyperlink>
      <w:r w:rsidRPr="00E6453C">
        <w:rPr>
          <w:rFonts w:eastAsia="Times New Roman"/>
          <w:b/>
          <w:bCs/>
        </w:rPr>
        <w:t xml:space="preserve"> </w:t>
      </w:r>
      <w:r w:rsidRPr="00E6453C">
        <w:rPr>
          <w:rFonts w:eastAsia="Times New Roman"/>
        </w:rPr>
        <w:t>(bron: informatie langdurige zorg).</w:t>
      </w:r>
      <w:r w:rsidRPr="00E6453C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</w:p>
    <w:p w:rsidR="00E6453C" w:rsidRDefault="00E6453C" w:rsidP="00E6453C">
      <w:pPr>
        <w:numPr>
          <w:ilvl w:val="0"/>
          <w:numId w:val="19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Overleg met Tweede Kamer over voortgang jeugdzorg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Maandag vier december praat de Tweede Kamer met minister De Jonge over de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standv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</w:t>
      </w:r>
      <w:proofErr w:type="spellEnd"/>
      <w:r>
        <w:rPr>
          <w:rFonts w:eastAsia="Times New Roman"/>
        </w:rPr>
        <w:t xml:space="preserve"> zaken in de jeugdzorg.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 xml:space="preserve">Ter voorbereiding van dat overleg stuurde hij een brief </w:t>
      </w:r>
      <w:r>
        <w:rPr>
          <w:rFonts w:eastAsia="Times New Roman"/>
        </w:rPr>
        <w:br/>
        <w:t>met enkele bijlagen, waaronder een rapport over het gebruik van PGB in de Jeugdzorg.</w:t>
      </w:r>
      <w:r>
        <w:rPr>
          <w:rFonts w:eastAsia="Times New Roman"/>
        </w:rPr>
        <w:br/>
        <w:t>Die brief en de bijlagen zijn</w:t>
      </w:r>
      <w:r>
        <w:rPr>
          <w:rFonts w:eastAsia="Times New Roman"/>
          <w:b/>
          <w:bCs/>
        </w:rPr>
        <w:t xml:space="preserve"> </w:t>
      </w:r>
      <w:hyperlink r:id="rId22" w:history="1">
        <w:r>
          <w:rPr>
            <w:rStyle w:val="Hyperlink"/>
            <w:rFonts w:eastAsia="Times New Roman"/>
            <w:b/>
            <w:bCs/>
          </w:rPr>
          <w:t>via deze link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te vinden.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Ook de VNG stuurde een brief ter voorbereiding van dit overleg; die brief is </w:t>
      </w:r>
      <w:r>
        <w:rPr>
          <w:rFonts w:eastAsia="Times New Roman"/>
        </w:rPr>
        <w:br/>
      </w:r>
      <w:hyperlink r:id="rId23" w:history="1">
        <w:r>
          <w:rPr>
            <w:rStyle w:val="Hyperlink"/>
            <w:rFonts w:eastAsia="Times New Roman"/>
            <w:b/>
            <w:bCs/>
          </w:rPr>
          <w:t>via dit bericht</w:t>
        </w:r>
      </w:hyperlink>
      <w:r>
        <w:rPr>
          <w:rFonts w:eastAsia="Times New Roman"/>
          <w:b/>
          <w:bCs/>
        </w:rPr>
        <w:t xml:space="preserve">  </w:t>
      </w:r>
      <w:r>
        <w:rPr>
          <w:rFonts w:eastAsia="Times New Roman"/>
        </w:rPr>
        <w:t>(bron: VNG)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te lezen.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</w:p>
    <w:p w:rsidR="00E6453C" w:rsidRDefault="00E6453C" w:rsidP="00E6453C">
      <w:pPr>
        <w:numPr>
          <w:ilvl w:val="0"/>
          <w:numId w:val="19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Ieder(in): één regeling voor jeugdigen met levenslange beperking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Ieder(in) heeft dit in een brief </w:t>
      </w:r>
      <w:hyperlink r:id="rId24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aan de Tweede Kamer gevraagd, omdat nu de </w:t>
      </w:r>
      <w:r>
        <w:rPr>
          <w:rFonts w:eastAsia="Times New Roman"/>
        </w:rPr>
        <w:br/>
        <w:t>financiering van de zorg over teveel wetten en loketten verspreid is.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 xml:space="preserve">En dat voor veel </w:t>
      </w:r>
      <w:r>
        <w:rPr>
          <w:rFonts w:eastAsia="Times New Roman"/>
        </w:rPr>
        <w:br/>
        <w:t>problemen van ouders en verzorgers leidt.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</w:p>
    <w:p w:rsidR="00E6453C" w:rsidRPr="00E6453C" w:rsidRDefault="00E6453C" w:rsidP="00943BFC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 w:rsidRPr="00E6453C">
        <w:rPr>
          <w:rFonts w:eastAsia="Times New Roman"/>
          <w:b/>
          <w:bCs/>
          <w:sz w:val="24"/>
          <w:szCs w:val="24"/>
        </w:rPr>
        <w:t xml:space="preserve">Kamervragen over niet-deelname aan </w:t>
      </w:r>
      <w:proofErr w:type="spellStart"/>
      <w:r w:rsidRPr="00E6453C">
        <w:rPr>
          <w:rFonts w:eastAsia="Times New Roman"/>
          <w:b/>
          <w:bCs/>
          <w:sz w:val="24"/>
          <w:szCs w:val="24"/>
        </w:rPr>
        <w:t>cliëntervaringsonderzoek</w:t>
      </w:r>
      <w:proofErr w:type="spellEnd"/>
      <w:r w:rsidRPr="00E6453C">
        <w:rPr>
          <w:rFonts w:eastAsia="Times New Roman"/>
          <w:b/>
          <w:bCs/>
          <w:sz w:val="24"/>
          <w:szCs w:val="24"/>
        </w:rPr>
        <w:t xml:space="preserve"> beantwoord </w:t>
      </w:r>
      <w:r w:rsidRPr="00E6453C">
        <w:rPr>
          <w:rFonts w:eastAsia="Times New Roman"/>
          <w:b/>
          <w:bCs/>
          <w:sz w:val="24"/>
          <w:szCs w:val="24"/>
        </w:rPr>
        <w:br/>
      </w:r>
      <w:r w:rsidRPr="00E6453C">
        <w:rPr>
          <w:rFonts w:eastAsia="Times New Roman"/>
        </w:rPr>
        <w:t xml:space="preserve">Eerder waren er berichten dat veel gemeenten niet hebben deelgenomen aan het </w:t>
      </w:r>
      <w:r w:rsidRPr="00E6453C">
        <w:rPr>
          <w:rFonts w:eastAsia="Times New Roman"/>
        </w:rPr>
        <w:br/>
        <w:t xml:space="preserve">verplichte </w:t>
      </w:r>
      <w:proofErr w:type="spellStart"/>
      <w:r w:rsidRPr="00E6453C">
        <w:rPr>
          <w:rFonts w:eastAsia="Times New Roman"/>
        </w:rPr>
        <w:t>cliëntervaringsonderzoek</w:t>
      </w:r>
      <w:proofErr w:type="spellEnd"/>
      <w:r w:rsidRPr="00E6453C">
        <w:rPr>
          <w:rFonts w:eastAsia="Times New Roman"/>
        </w:rPr>
        <w:t xml:space="preserve"> Jeugd. Hierover waren vragen gesteld door </w:t>
      </w:r>
      <w:r w:rsidRPr="00E6453C">
        <w:rPr>
          <w:rFonts w:eastAsia="Times New Roman"/>
        </w:rPr>
        <w:br/>
        <w:t xml:space="preserve">de VVD en D’66. Die zijn nu beantwoord </w:t>
      </w:r>
      <w:hyperlink r:id="rId25" w:history="1">
        <w:r w:rsidRPr="00E6453C">
          <w:rPr>
            <w:rStyle w:val="Hyperlink"/>
            <w:rFonts w:eastAsia="Times New Roman"/>
            <w:b/>
            <w:bCs/>
          </w:rPr>
          <w:t>(link</w:t>
        </w:r>
      </w:hyperlink>
      <w:r w:rsidRPr="00E6453C">
        <w:rPr>
          <w:rFonts w:eastAsia="Times New Roman"/>
        </w:rPr>
        <w:t>).</w:t>
      </w:r>
    </w:p>
    <w:p w:rsidR="005E1B42" w:rsidRDefault="005E1B42" w:rsidP="005E1B42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Steeds meer zorginstellingen haken af bij de Jeugdwet</w:t>
      </w:r>
      <w:r>
        <w:rPr>
          <w:rFonts w:eastAsia="Times New Roman"/>
        </w:rPr>
        <w:br/>
        <w:t xml:space="preserve">Op diverse plaatsen in het land melden zorginstellingen dat zij (gaan) gaan stoppen </w:t>
      </w:r>
      <w:r>
        <w:rPr>
          <w:rFonts w:eastAsia="Times New Roman"/>
        </w:rPr>
        <w:br/>
        <w:t>met de hulpverlening aan jeugdigen en met de uitvoering van de Jeugdwet.</w:t>
      </w:r>
      <w:r>
        <w:rPr>
          <w:rFonts w:eastAsia="Times New Roman"/>
        </w:rPr>
        <w:br/>
      </w:r>
      <w:hyperlink r:id="rId26" w:history="1">
        <w:r>
          <w:rPr>
            <w:rStyle w:val="Hyperlink"/>
            <w:rFonts w:eastAsia="Times New Roman"/>
            <w:b/>
            <w:bCs/>
          </w:rPr>
          <w:t>Dit artikel</w:t>
        </w:r>
      </w:hyperlink>
      <w:r>
        <w:rPr>
          <w:rFonts w:eastAsia="Times New Roman"/>
        </w:rPr>
        <w:t xml:space="preserve"> (bron: Binnenlands Bestuur) gaat in op de oorzaken.</w:t>
      </w:r>
    </w:p>
    <w:p w:rsidR="005E1B42" w:rsidRDefault="005E1B42" w:rsidP="005E1B42">
      <w:pPr>
        <w:numPr>
          <w:ilvl w:val="0"/>
          <w:numId w:val="19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Haagse gemeenteraad schaft eigen bijdrage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-dagbesteding en begeleiding af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Meer info daarover in </w:t>
      </w:r>
      <w:hyperlink r:id="rId2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van omroep West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br/>
      </w:r>
    </w:p>
    <w:p w:rsidR="005E1B42" w:rsidRDefault="005E1B42" w:rsidP="005E1B42">
      <w:pPr>
        <w:numPr>
          <w:ilvl w:val="0"/>
          <w:numId w:val="1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Friese gemeenten nemen niet de tijd voor behoorlijke uitwerking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>-beleid</w:t>
      </w:r>
      <w:r>
        <w:rPr>
          <w:rFonts w:eastAsia="Times New Roman"/>
        </w:rPr>
        <w:br/>
        <w:t xml:space="preserve">Dat is één van de conclusies van een onderzoek dat is ingesteld namens de rekenkamers </w:t>
      </w:r>
      <w:r>
        <w:rPr>
          <w:rFonts w:eastAsia="Times New Roman"/>
        </w:rPr>
        <w:br/>
        <w:t xml:space="preserve">van zestien Friese gemeenten. Zie voor de uitkomsten van dit onderzoek </w:t>
      </w:r>
      <w:hyperlink r:id="rId28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>(bron: Gemeente.nu).</w:t>
      </w:r>
    </w:p>
    <w:p w:rsidR="005E1B42" w:rsidRDefault="005E1B42" w:rsidP="005E1B42">
      <w:pPr>
        <w:numPr>
          <w:ilvl w:val="0"/>
          <w:numId w:val="20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Gemeente Delft verzelfstandigt uitvoering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Jeugdwet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Vanaf het nieuwe jaar moet de uitvoering van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en Jeugdwet gaan gebeuren door </w:t>
      </w:r>
      <w:r>
        <w:rPr>
          <w:rFonts w:eastAsia="Times New Roman"/>
        </w:rPr>
        <w:br/>
        <w:t>een nog op te richten BV (Besloten Vennootschap). Meer info in de berichten van</w:t>
      </w:r>
      <w:r>
        <w:rPr>
          <w:rFonts w:eastAsia="Times New Roman"/>
        </w:rPr>
        <w:br/>
        <w:t>Binnenlands Bestuur (</w:t>
      </w:r>
      <w:hyperlink r:id="rId29" w:history="1">
        <w:r>
          <w:rPr>
            <w:rStyle w:val="Hyperlink"/>
            <w:rFonts w:eastAsia="Times New Roman"/>
            <w:b/>
            <w:bCs/>
          </w:rPr>
          <w:t>link)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en</w:t>
      </w:r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  <w:b/>
          <w:bCs/>
        </w:rPr>
        <w:t xml:space="preserve"> </w:t>
      </w:r>
      <w:hyperlink r:id="rId30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</w:rPr>
        <w:t>.</w:t>
      </w:r>
    </w:p>
    <w:p w:rsidR="005E1B42" w:rsidRPr="005E1B42" w:rsidRDefault="005E1B42" w:rsidP="005E1B42">
      <w:pPr>
        <w:numPr>
          <w:ilvl w:val="0"/>
          <w:numId w:val="18"/>
        </w:numPr>
        <w:spacing w:after="240" w:line="240" w:lineRule="auto"/>
        <w:rPr>
          <w:rFonts w:eastAsia="Times New Roman"/>
          <w:color w:val="1F497D"/>
        </w:rPr>
      </w:pPr>
      <w:r>
        <w:rPr>
          <w:rFonts w:eastAsia="Times New Roman"/>
          <w:b/>
          <w:bCs/>
          <w:sz w:val="24"/>
          <w:szCs w:val="24"/>
        </w:rPr>
        <w:t xml:space="preserve">Gesprek VNG en CIZ over afbakeningsproblemen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met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Jeugdwet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de praktijk sluiten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 en 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/ Jeugdwet nog niet goed op elkaar aan. </w:t>
      </w:r>
      <w:r>
        <w:rPr>
          <w:rFonts w:eastAsia="Times New Roman"/>
        </w:rPr>
        <w:br/>
        <w:t>Over die problemen hebben VNG en CIZ met elkaar overlegd.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Zie voor een verslag</w:t>
      </w:r>
      <w:r>
        <w:rPr>
          <w:rFonts w:eastAsia="Times New Roman"/>
        </w:rPr>
        <w:br/>
        <w:t xml:space="preserve">van dat gesprek </w:t>
      </w:r>
      <w:hyperlink r:id="rId31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(bron: VNG).</w:t>
      </w:r>
    </w:p>
    <w:p w:rsidR="00264678" w:rsidRDefault="00264678" w:rsidP="00264678">
      <w:pPr>
        <w:numPr>
          <w:ilvl w:val="0"/>
          <w:numId w:val="18"/>
        </w:numPr>
        <w:spacing w:after="240" w:line="240" w:lineRule="auto"/>
        <w:rPr>
          <w:rFonts w:eastAsia="Times New Roman"/>
          <w:color w:val="1F497D"/>
        </w:rPr>
      </w:pPr>
      <w:r>
        <w:rPr>
          <w:rFonts w:eastAsia="Times New Roman"/>
          <w:b/>
          <w:bCs/>
          <w:sz w:val="24"/>
          <w:szCs w:val="24"/>
        </w:rPr>
        <w:t>Raadsleden hebben nauwelijks grip op de jeugdzorg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zeggen ze in een onderzoek dat is uitgevoerd in opdracht van Binnenlands Bestuur </w:t>
      </w:r>
      <w:r>
        <w:rPr>
          <w:rFonts w:eastAsia="Times New Roman"/>
        </w:rPr>
        <w:br/>
        <w:t xml:space="preserve">en de </w:t>
      </w:r>
      <w:proofErr w:type="spellStart"/>
      <w:r>
        <w:rPr>
          <w:rFonts w:eastAsia="Times New Roman"/>
        </w:rPr>
        <w:t>Nos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</w:rPr>
        <w:t>Ook willen zij meer geld voor de Jeugdzorg in de komende jaren.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Zie voor meer info deze twee berichten in Binnenlands Bestuur </w:t>
      </w:r>
      <w:hyperlink r:id="rId32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en </w:t>
      </w:r>
      <w:hyperlink r:id="rId33" w:history="1">
        <w:r>
          <w:rPr>
            <w:rStyle w:val="Hyperlink"/>
            <w:rFonts w:eastAsia="Times New Roman"/>
            <w:b/>
            <w:bCs/>
          </w:rPr>
          <w:t>(link)</w:t>
        </w:r>
      </w:hyperlink>
    </w:p>
    <w:p w:rsidR="00264678" w:rsidRDefault="00264678" w:rsidP="00264678">
      <w:pPr>
        <w:numPr>
          <w:ilvl w:val="0"/>
          <w:numId w:val="17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Integraal werken: gemeente Dalfsen voegt verordeningen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Jeugd bij elkaar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 xml:space="preserve">De gemeente Dalfsen wil serieus werk maken van een integrale benadering van de cliënt. </w:t>
      </w:r>
      <w:r>
        <w:rPr>
          <w:rFonts w:eastAsia="Times New Roman"/>
        </w:rPr>
        <w:br/>
        <w:t>Om dat te bereiken zijn onder meer de verordeningen voor de WMO en Jeugd bij elkaar</w:t>
      </w:r>
      <w:r>
        <w:rPr>
          <w:rFonts w:eastAsia="Times New Roman"/>
        </w:rPr>
        <w:br/>
        <w:t xml:space="preserve">gevoegd. Zie voor meer info </w:t>
      </w:r>
      <w:hyperlink r:id="rId34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VNG). </w:t>
      </w:r>
    </w:p>
    <w:p w:rsidR="00264678" w:rsidRDefault="00264678" w:rsidP="00264678">
      <w:pPr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Praktische afspraken gemaakt over uitvoering woonplaatsbeginsel in Jeugdwet</w:t>
      </w:r>
      <w:r>
        <w:rPr>
          <w:rFonts w:eastAsia="Times New Roman"/>
        </w:rPr>
        <w:br/>
        <w:t xml:space="preserve">In de praktijk levert de uitvoering van het woonplaatsbeginsel problemen op, voor zowel </w:t>
      </w:r>
      <w:r>
        <w:rPr>
          <w:rFonts w:eastAsia="Times New Roman"/>
        </w:rPr>
        <w:br/>
        <w:t xml:space="preserve">gemeenten als zorgaanbieders. Er is een aanpassing van de wet in voorbereiding, maar </w:t>
      </w:r>
      <w:r>
        <w:rPr>
          <w:rFonts w:eastAsia="Times New Roman"/>
        </w:rPr>
        <w:br/>
        <w:t>die kan nog even op zich laten wachten. In afwachting daarvan hebben de Jeugdregio’s</w:t>
      </w:r>
      <w:r>
        <w:rPr>
          <w:rFonts w:eastAsia="Times New Roman"/>
        </w:rPr>
        <w:br/>
        <w:t xml:space="preserve">alvast praktische afspraken gemaakt in de vorm van een Convenant. Meer info daarover </w:t>
      </w:r>
      <w:r>
        <w:rPr>
          <w:rFonts w:eastAsia="Times New Roman"/>
        </w:rPr>
        <w:br/>
        <w:t xml:space="preserve">in </w:t>
      </w:r>
      <w:hyperlink r:id="rId3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VNG) en </w:t>
      </w:r>
      <w:hyperlink r:id="rId3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Binnenlands Bestuur). </w:t>
      </w:r>
    </w:p>
    <w:p w:rsidR="00264678" w:rsidRDefault="00264678" w:rsidP="00264678">
      <w:pPr>
        <w:numPr>
          <w:ilvl w:val="0"/>
          <w:numId w:val="1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Overzicht rechterlijke uitspraken Jeugdwet eerste halfjaar 2017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Voor de juridisch geïnteresseerden: op de VNG-website staat een overzicht van </w:t>
      </w:r>
      <w:r>
        <w:rPr>
          <w:rFonts w:eastAsia="Times New Roman"/>
        </w:rPr>
        <w:br/>
        <w:t>uitspraken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 die door diverse rechterlijke instanties zijn gedaan in het eerste halfjaar</w:t>
      </w:r>
      <w:r>
        <w:rPr>
          <w:rFonts w:eastAsia="Times New Roman"/>
        </w:rPr>
        <w:br/>
        <w:t xml:space="preserve">van 2017 over de Jeugdwet </w:t>
      </w:r>
      <w:hyperlink r:id="rId37" w:history="1">
        <w:r>
          <w:rPr>
            <w:rStyle w:val="Hyperlink"/>
            <w:rFonts w:eastAsia="Times New Roman"/>
          </w:rPr>
          <w:t>(link)</w:t>
        </w:r>
      </w:hyperlink>
      <w:r>
        <w:rPr>
          <w:rFonts w:eastAsia="Times New Roman"/>
        </w:rPr>
        <w:t xml:space="preserve">. </w:t>
      </w:r>
    </w:p>
    <w:p w:rsidR="00264678" w:rsidRDefault="00264678" w:rsidP="00264678">
      <w:pPr>
        <w:numPr>
          <w:ilvl w:val="0"/>
          <w:numId w:val="15"/>
        </w:numPr>
        <w:spacing w:after="24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Burgers hebben verkeerde verwachtingen van de Inspectie Jeugd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blijkt uit onderzoek van het </w:t>
      </w:r>
      <w:proofErr w:type="spellStart"/>
      <w:r>
        <w:rPr>
          <w:rFonts w:eastAsia="Times New Roman"/>
        </w:rPr>
        <w:t>Nivel</w:t>
      </w:r>
      <w:proofErr w:type="spellEnd"/>
      <w:r>
        <w:rPr>
          <w:rFonts w:eastAsia="Times New Roman"/>
        </w:rPr>
        <w:t xml:space="preserve"> </w:t>
      </w:r>
      <w:hyperlink r:id="rId38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waarover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bericht.</w:t>
      </w:r>
      <w:r>
        <w:rPr>
          <w:rFonts w:eastAsia="Times New Roman"/>
          <w:b/>
          <w:bCs/>
          <w:color w:val="000000"/>
          <w:sz w:val="24"/>
          <w:szCs w:val="24"/>
        </w:rPr>
        <w:t>Gemeenten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kunnen extra geld krijgen voor verlengde jeugdhulp (18+)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>Gemeenten kunnen besluiten om de Jeugdhulp nog tijdelijk na het 18</w:t>
      </w:r>
      <w:r>
        <w:rPr>
          <w:rFonts w:eastAsia="Times New Roman"/>
          <w:color w:val="000000"/>
          <w:vertAlign w:val="superscript"/>
        </w:rPr>
        <w:t>e</w:t>
      </w:r>
      <w:r>
        <w:rPr>
          <w:rFonts w:eastAsia="Times New Roman"/>
          <w:color w:val="000000"/>
        </w:rPr>
        <w:t xml:space="preserve"> jaar door te </w:t>
      </w:r>
      <w:r>
        <w:rPr>
          <w:rFonts w:eastAsia="Times New Roman"/>
          <w:color w:val="000000"/>
        </w:rPr>
        <w:br/>
        <w:t xml:space="preserve">laten lopen. Omdat de geldmiddelen uit de Jeugdwet daarvoor niet altijd </w:t>
      </w:r>
      <w:r>
        <w:rPr>
          <w:rFonts w:eastAsia="Times New Roman"/>
          <w:color w:val="000000"/>
        </w:rPr>
        <w:br/>
        <w:t xml:space="preserve">voldoende zijn, kunnen gemeenten (onder voorwaarden) extra geld voor die </w:t>
      </w:r>
      <w:r>
        <w:rPr>
          <w:rFonts w:eastAsia="Times New Roman"/>
          <w:color w:val="000000"/>
        </w:rPr>
        <w:br/>
        <w:t xml:space="preserve">verlengde jeugdhulp krijgen. Zie voor meer info </w:t>
      </w:r>
      <w:hyperlink r:id="rId3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000000"/>
        </w:rPr>
        <w:t xml:space="preserve"> (bron: VNG).</w:t>
      </w:r>
    </w:p>
    <w:p w:rsidR="00264678" w:rsidRPr="00264678" w:rsidRDefault="00264678" w:rsidP="00264678">
      <w:pPr>
        <w:numPr>
          <w:ilvl w:val="0"/>
          <w:numId w:val="14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Nieuw initiatief voor integrale hulp 16-27 jarigen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Een aantal organisaties, waaronder de overheid en de gemeenten, willen de aansluiting </w:t>
      </w:r>
      <w:r>
        <w:rPr>
          <w:rFonts w:eastAsia="Times New Roman"/>
        </w:rPr>
        <w:br/>
        <w:t xml:space="preserve">van de jeugdhulp met 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Zvw</w:t>
      </w:r>
      <w:proofErr w:type="spellEnd"/>
      <w:r>
        <w:rPr>
          <w:rFonts w:eastAsia="Times New Roman"/>
        </w:rPr>
        <w:t xml:space="preserve"> en Participatiewet verbeteren. Voor de groep </w:t>
      </w:r>
      <w:r>
        <w:rPr>
          <w:rFonts w:eastAsia="Times New Roman"/>
        </w:rPr>
        <w:br/>
        <w:t xml:space="preserve">16 - 27-jarigen gaat hier nog steeds het nodige mis en wordt er geen integrale hulp </w:t>
      </w:r>
      <w:r>
        <w:rPr>
          <w:rFonts w:eastAsia="Times New Roman"/>
        </w:rPr>
        <w:br/>
        <w:t>geboden. Meer info in deze berichten van Binnenlands Bestuur</w:t>
      </w:r>
      <w:r>
        <w:rPr>
          <w:rFonts w:eastAsia="Times New Roman"/>
          <w:b/>
          <w:bCs/>
        </w:rPr>
        <w:t xml:space="preserve"> </w:t>
      </w:r>
      <w:hyperlink r:id="rId40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en VNG</w:t>
      </w:r>
      <w:r>
        <w:rPr>
          <w:rFonts w:eastAsia="Times New Roman"/>
          <w:b/>
          <w:bCs/>
        </w:rPr>
        <w:t xml:space="preserve"> </w:t>
      </w:r>
      <w:hyperlink r:id="rId41" w:history="1">
        <w:r>
          <w:rPr>
            <w:rStyle w:val="Hyperlink"/>
            <w:rFonts w:eastAsia="Times New Roman"/>
            <w:b/>
            <w:bCs/>
          </w:rPr>
          <w:t>(link)</w:t>
        </w:r>
      </w:hyperlink>
    </w:p>
    <w:p w:rsidR="00264678" w:rsidRPr="00264678" w:rsidRDefault="00264678" w:rsidP="00264678">
      <w:pPr>
        <w:numPr>
          <w:ilvl w:val="0"/>
          <w:numId w:val="14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color w:val="000000"/>
          <w:sz w:val="24"/>
          <w:szCs w:val="24"/>
        </w:rPr>
        <w:t>Meerderheid gemeenten heeft nog steeds geen beleidsplan overgang 18- / 18+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Dat blijkt uit onderzoek van de Inspectie SZW. </w:t>
      </w:r>
      <w:proofErr w:type="spellStart"/>
      <w:r>
        <w:rPr>
          <w:rFonts w:eastAsia="Times New Roman"/>
          <w:color w:val="000000"/>
        </w:rPr>
        <w:t>Tweederde</w:t>
      </w:r>
      <w:proofErr w:type="spellEnd"/>
      <w:r>
        <w:rPr>
          <w:rFonts w:eastAsia="Times New Roman"/>
          <w:color w:val="000000"/>
        </w:rPr>
        <w:t xml:space="preserve"> van de gemeenten heeft nog </w:t>
      </w:r>
      <w:r>
        <w:rPr>
          <w:rFonts w:eastAsia="Times New Roman"/>
          <w:color w:val="000000"/>
        </w:rPr>
        <w:br/>
        <w:t>geen beleidsplan voor de overgang van jeugdhulp naar volwassenhulpverlening. Terwijl</w:t>
      </w:r>
      <w:r>
        <w:rPr>
          <w:rFonts w:eastAsia="Times New Roman"/>
          <w:color w:val="000000"/>
        </w:rPr>
        <w:br/>
        <w:t xml:space="preserve">een dergelijk beleidsplan wel verplicht is. Zie voor meer info </w:t>
      </w:r>
      <w:hyperlink r:id="rId42" w:history="1">
        <w:r>
          <w:rPr>
            <w:rStyle w:val="Hyperlink"/>
            <w:rFonts w:eastAsia="Times New Roman"/>
            <w:b/>
            <w:bCs/>
          </w:rPr>
          <w:t>dit artikel</w:t>
        </w:r>
      </w:hyperlink>
      <w:r>
        <w:rPr>
          <w:rFonts w:eastAsia="Times New Roman"/>
          <w:color w:val="000000"/>
        </w:rPr>
        <w:t xml:space="preserve"> (bron: </w:t>
      </w:r>
      <w:r>
        <w:rPr>
          <w:rFonts w:eastAsia="Times New Roman"/>
          <w:color w:val="000000"/>
        </w:rPr>
        <w:br/>
        <w:t xml:space="preserve">Binnenlands Bestuur). Het onderzoeksrapport is </w:t>
      </w:r>
      <w:hyperlink r:id="rId43" w:history="1">
        <w:r>
          <w:rPr>
            <w:rStyle w:val="Hyperlink"/>
            <w:rFonts w:eastAsia="Times New Roman"/>
            <w:b/>
            <w:bCs/>
          </w:rPr>
          <w:t>via deze link</w:t>
        </w:r>
      </w:hyperlink>
      <w:r>
        <w:rPr>
          <w:rFonts w:eastAsia="Times New Roman"/>
          <w:color w:val="000000"/>
        </w:rPr>
        <w:t xml:space="preserve"> te vinden.</w:t>
      </w:r>
      <w:r>
        <w:rPr>
          <w:rFonts w:eastAsia="Times New Roman"/>
          <w:color w:val="000000"/>
        </w:rPr>
        <w:br/>
        <w:t xml:space="preserve">Dit onderzoek is inmiddels door staatssecretaris </w:t>
      </w:r>
      <w:proofErr w:type="spellStart"/>
      <w:r>
        <w:rPr>
          <w:rFonts w:eastAsia="Times New Roman"/>
          <w:color w:val="000000"/>
        </w:rPr>
        <w:t>Klijnsma</w:t>
      </w:r>
      <w:proofErr w:type="spellEnd"/>
      <w:r>
        <w:rPr>
          <w:rFonts w:eastAsia="Times New Roman"/>
          <w:color w:val="000000"/>
        </w:rPr>
        <w:t xml:space="preserve"> naar de Tweede Kamer</w:t>
      </w:r>
      <w:r>
        <w:rPr>
          <w:rFonts w:eastAsia="Times New Roman"/>
          <w:color w:val="000000"/>
        </w:rPr>
        <w:br/>
        <w:t xml:space="preserve">gestuurd. Haar brief via </w:t>
      </w:r>
      <w:hyperlink r:id="rId44" w:history="1">
        <w:r>
          <w:rPr>
            <w:rStyle w:val="Hyperlink"/>
            <w:rFonts w:eastAsia="Times New Roman"/>
            <w:b/>
            <w:bCs/>
          </w:rPr>
          <w:t>deze link</w:t>
        </w:r>
      </w:hyperlink>
      <w:r>
        <w:rPr>
          <w:rFonts w:eastAsia="Times New Roman"/>
          <w:color w:val="000000"/>
        </w:rPr>
        <w:t xml:space="preserve"> te lezen. </w:t>
      </w:r>
    </w:p>
    <w:p w:rsidR="00264678" w:rsidRDefault="00264678" w:rsidP="00264678">
      <w:pPr>
        <w:numPr>
          <w:ilvl w:val="0"/>
          <w:numId w:val="13"/>
        </w:numPr>
        <w:spacing w:after="240" w:line="240" w:lineRule="auto"/>
        <w:rPr>
          <w:rFonts w:eastAsia="Times New Roman"/>
          <w:b/>
          <w:bCs/>
          <w:color w:val="00000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lastRenderedPageBreak/>
        <w:t>Infografic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over </w:t>
      </w:r>
      <w:proofErr w:type="spellStart"/>
      <w:r>
        <w:rPr>
          <w:rFonts w:eastAsia="Times New Roman"/>
          <w:b/>
          <w:bCs/>
          <w:sz w:val="24"/>
          <w:szCs w:val="24"/>
        </w:rPr>
        <w:t>privacyrecht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bij jeugdhulp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</w:rPr>
        <w:t xml:space="preserve">Dit bericht </w:t>
      </w:r>
      <w:hyperlink r:id="rId45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gaat in op de vraag wie in verschillende situaties het </w:t>
      </w:r>
      <w:proofErr w:type="spellStart"/>
      <w:r>
        <w:rPr>
          <w:rFonts w:eastAsia="Times New Roman"/>
        </w:rPr>
        <w:t>privacyrecht</w:t>
      </w:r>
      <w:proofErr w:type="spellEnd"/>
      <w:r>
        <w:rPr>
          <w:rFonts w:eastAsia="Times New Roman"/>
        </w:rPr>
        <w:br/>
        <w:t xml:space="preserve">kan uitoefenen in de jeugdhulpverlening. Die informatie is ook samengevat in een </w:t>
      </w:r>
      <w:r>
        <w:rPr>
          <w:rFonts w:eastAsia="Times New Roman"/>
        </w:rPr>
        <w:br/>
        <w:t xml:space="preserve">overzichtelijke </w:t>
      </w:r>
      <w:proofErr w:type="spellStart"/>
      <w:r>
        <w:rPr>
          <w:rFonts w:eastAsia="Times New Roman"/>
        </w:rPr>
        <w:t>infografic</w:t>
      </w:r>
      <w:proofErr w:type="spellEnd"/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>).</w:t>
      </w:r>
    </w:p>
    <w:p w:rsidR="00A11CCD" w:rsidRDefault="00A11CCD" w:rsidP="00A11CCD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11% van de jeugdigen tussen 0 en 17 jaar krijgt jeugdhulp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bericht het CBS dat daarnaar onderzoek heeft gedaan. Zie voor meer info </w:t>
      </w:r>
      <w:hyperlink r:id="rId4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br/>
        <w:t>(</w:t>
      </w:r>
      <w:proofErr w:type="spellStart"/>
      <w:r>
        <w:rPr>
          <w:rFonts w:eastAsia="Times New Roman"/>
        </w:rPr>
        <w:t>bron:CBS</w:t>
      </w:r>
      <w:proofErr w:type="spellEnd"/>
      <w:r>
        <w:rPr>
          <w:rFonts w:eastAsia="Times New Roman"/>
        </w:rPr>
        <w:t xml:space="preserve">). Onderaan het bericht staan links naar de onderzoeksrapporten. </w:t>
      </w:r>
    </w:p>
    <w:p w:rsidR="00A11CCD" w:rsidRPr="00A11CCD" w:rsidRDefault="00A11CCD" w:rsidP="00A11CCD">
      <w:pPr>
        <w:numPr>
          <w:ilvl w:val="0"/>
          <w:numId w:val="2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Jaarbeeld 2016 van de Inspecties Jeugd</w:t>
      </w:r>
      <w:r>
        <w:rPr>
          <w:rFonts w:eastAsia="Times New Roman"/>
        </w:rPr>
        <w:br/>
        <w:t xml:space="preserve">Dit gezamenlijke jaarverslag van de drie inspecties Jeugd is </w:t>
      </w:r>
      <w:hyperlink r:id="rId47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te vinden. </w:t>
      </w:r>
      <w:r>
        <w:rPr>
          <w:rFonts w:eastAsia="Times New Roman"/>
          <w:b/>
          <w:bCs/>
          <w:sz w:val="24"/>
          <w:szCs w:val="24"/>
        </w:rPr>
        <w:t>Van Rijn wil verlaging overhead bij gemeenten kunnen afdwingen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heeft hij gezegd in antwoord op vragen van het CDA over de problemen </w:t>
      </w:r>
      <w:r>
        <w:rPr>
          <w:rFonts w:eastAsia="Times New Roman"/>
        </w:rPr>
        <w:br/>
        <w:t>in de Jeugdzorg. Hij komt met een wetsontwerp om dit te realiseren.</w:t>
      </w:r>
      <w:r>
        <w:rPr>
          <w:rFonts w:eastAsia="Times New Roman"/>
        </w:rPr>
        <w:br/>
        <w:t xml:space="preserve">Zie voor meer info </w:t>
      </w:r>
      <w:hyperlink r:id="rId48" w:history="1">
        <w:r>
          <w:rPr>
            <w:rStyle w:val="Hyperlink"/>
            <w:rFonts w:eastAsia="Times New Roman"/>
          </w:rPr>
          <w:t>dit bericht</w:t>
        </w:r>
      </w:hyperlink>
      <w:r>
        <w:rPr>
          <w:rFonts w:eastAsia="Times New Roman"/>
        </w:rPr>
        <w:t xml:space="preserve"> (bron: Binnenlands Bestuur). Zie voor de antwoorden </w:t>
      </w:r>
      <w:hyperlink r:id="rId49" w:history="1">
        <w:r>
          <w:rPr>
            <w:rStyle w:val="Hyperlink"/>
            <w:rFonts w:eastAsia="Times New Roman"/>
          </w:rPr>
          <w:t>hier.</w:t>
        </w:r>
      </w:hyperlink>
      <w:r>
        <w:rPr>
          <w:rFonts w:eastAsia="Times New Roman"/>
        </w:rPr>
        <w:br/>
        <w:t xml:space="preserve">Het wetsontwerp is onder meer een reactie op een kritisch advies van de Transitie </w:t>
      </w:r>
      <w:r>
        <w:rPr>
          <w:rFonts w:eastAsia="Times New Roman"/>
        </w:rPr>
        <w:br/>
        <w:t>Autoriteit Jeugd (TAJ). Die TAJ is door de regering ingesteld om de ontwikkelingen</w:t>
      </w:r>
      <w:r>
        <w:rPr>
          <w:rFonts w:eastAsia="Times New Roman"/>
        </w:rPr>
        <w:br/>
        <w:t xml:space="preserve">in de jeugdzorg kritisch te volgen en over verbeteringen te adviseren. Dat advies </w:t>
      </w:r>
      <w:r>
        <w:rPr>
          <w:rFonts w:eastAsia="Times New Roman"/>
        </w:rPr>
        <w:br/>
        <w:t xml:space="preserve">(Zorgen voor de Jeugd) is via </w:t>
      </w:r>
      <w:hyperlink r:id="rId50" w:history="1">
        <w:r>
          <w:rPr>
            <w:rStyle w:val="Hyperlink"/>
            <w:rFonts w:eastAsia="Times New Roman"/>
          </w:rPr>
          <w:t>deze link</w:t>
        </w:r>
      </w:hyperlink>
      <w:r>
        <w:rPr>
          <w:rFonts w:eastAsia="Times New Roman"/>
        </w:rPr>
        <w:t xml:space="preserve"> te vinden </w:t>
      </w:r>
    </w:p>
    <w:p w:rsidR="00267718" w:rsidRPr="00267718" w:rsidRDefault="00267718" w:rsidP="00267718">
      <w:pPr>
        <w:numPr>
          <w:ilvl w:val="0"/>
          <w:numId w:val="2"/>
        </w:numPr>
      </w:pPr>
      <w:r w:rsidRPr="00267718">
        <w:rPr>
          <w:b/>
          <w:bCs/>
        </w:rPr>
        <w:t xml:space="preserve">Gemeenten nu verplicht reële prijzen vast te stellen </w:t>
      </w:r>
      <w:r w:rsidRPr="00267718">
        <w:rPr>
          <w:b/>
          <w:bCs/>
        </w:rPr>
        <w:br/>
      </w:r>
      <w:r w:rsidRPr="00267718">
        <w:t>Vanwege problemen met te lage tarieven in de huishoudelijke zorg heeft</w:t>
      </w:r>
      <w:r w:rsidRPr="00267718">
        <w:br/>
        <w:t>staatssecretaris Van Rijn, zoals eerder aangekondigd, nu een regeling</w:t>
      </w:r>
      <w:r w:rsidRPr="00267718">
        <w:br/>
        <w:t>gemaakt waarin de gemeenten worden verplicht een reële prijs vast te stellen bij</w:t>
      </w:r>
      <w:r w:rsidRPr="00267718">
        <w:br/>
        <w:t xml:space="preserve">aanbestedingen in de </w:t>
      </w:r>
      <w:proofErr w:type="spellStart"/>
      <w:r w:rsidRPr="00267718">
        <w:t>Wmo</w:t>
      </w:r>
      <w:proofErr w:type="spellEnd"/>
      <w:r w:rsidRPr="00267718">
        <w:t xml:space="preserve">. Die regeling is </w:t>
      </w:r>
      <w:hyperlink r:id="rId51" w:history="1">
        <w:r w:rsidRPr="00267718">
          <w:rPr>
            <w:rStyle w:val="Hyperlink"/>
            <w:b/>
            <w:bCs/>
          </w:rPr>
          <w:t>hier</w:t>
        </w:r>
      </w:hyperlink>
      <w:r w:rsidRPr="00267718">
        <w:t xml:space="preserve"> te vinden. Zie voor meer info</w:t>
      </w:r>
      <w:r w:rsidRPr="00267718">
        <w:br/>
      </w:r>
      <w:hyperlink r:id="rId52" w:history="1">
        <w:r w:rsidRPr="00267718">
          <w:rPr>
            <w:rStyle w:val="Hyperlink"/>
            <w:b/>
            <w:bCs/>
          </w:rPr>
          <w:t>dit bericht</w:t>
        </w:r>
      </w:hyperlink>
      <w:r w:rsidRPr="00267718">
        <w:t xml:space="preserve"> (</w:t>
      </w:r>
      <w:proofErr w:type="spellStart"/>
      <w:r w:rsidRPr="00267718">
        <w:t>bron:VGN</w:t>
      </w:r>
      <w:proofErr w:type="spellEnd"/>
      <w:r w:rsidRPr="00267718">
        <w:t xml:space="preserve">). </w:t>
      </w:r>
      <w:r w:rsidRPr="00267718">
        <w:br/>
        <w:t xml:space="preserve">Als gevolg hiervan heeft VNG de Modelverordening </w:t>
      </w:r>
      <w:proofErr w:type="spellStart"/>
      <w:r w:rsidRPr="00267718">
        <w:t>Wmo</w:t>
      </w:r>
      <w:proofErr w:type="spellEnd"/>
      <w:r w:rsidRPr="00267718">
        <w:t xml:space="preserve"> aangepast. Zie voor meer</w:t>
      </w:r>
      <w:r w:rsidRPr="00267718">
        <w:br/>
        <w:t xml:space="preserve">info </w:t>
      </w:r>
      <w:hyperlink r:id="rId53" w:history="1">
        <w:r w:rsidRPr="00267718">
          <w:rPr>
            <w:rStyle w:val="Hyperlink"/>
            <w:b/>
            <w:bCs/>
          </w:rPr>
          <w:t>dit bericht</w:t>
        </w:r>
      </w:hyperlink>
      <w:r w:rsidRPr="00267718">
        <w:t xml:space="preserve"> (</w:t>
      </w:r>
      <w:proofErr w:type="spellStart"/>
      <w:r w:rsidRPr="00267718">
        <w:t>bron:VNG</w:t>
      </w:r>
      <w:proofErr w:type="spellEnd"/>
      <w:r w:rsidRPr="00267718">
        <w:t xml:space="preserve">).  </w:t>
      </w:r>
    </w:p>
    <w:p w:rsidR="00267718" w:rsidRPr="00267718" w:rsidRDefault="00267718" w:rsidP="00267718">
      <w:pPr>
        <w:numPr>
          <w:ilvl w:val="0"/>
          <w:numId w:val="3"/>
        </w:numPr>
      </w:pPr>
      <w:r w:rsidRPr="00267718">
        <w:rPr>
          <w:b/>
          <w:bCs/>
        </w:rPr>
        <w:t>Gemeente Nijmegen verandert zorg en ondersteuning planmatig en langjarig</w:t>
      </w:r>
      <w:r w:rsidRPr="00267718">
        <w:rPr>
          <w:b/>
          <w:bCs/>
        </w:rPr>
        <w:br/>
      </w:r>
      <w:r w:rsidRPr="00267718">
        <w:t xml:space="preserve">In </w:t>
      </w:r>
      <w:hyperlink r:id="rId54" w:history="1">
        <w:r w:rsidRPr="00267718">
          <w:rPr>
            <w:rStyle w:val="Hyperlink"/>
            <w:b/>
            <w:bCs/>
          </w:rPr>
          <w:t>dit bericht</w:t>
        </w:r>
      </w:hyperlink>
      <w:r w:rsidRPr="00267718">
        <w:t xml:space="preserve"> (bron: Binnenlands Bestuur) is te lezen hoe de gemeente Nijmegen </w:t>
      </w:r>
      <w:r w:rsidRPr="00267718">
        <w:br/>
        <w:t xml:space="preserve">de komende jaren de </w:t>
      </w:r>
      <w:proofErr w:type="spellStart"/>
      <w:r w:rsidRPr="00267718">
        <w:t>Wmo</w:t>
      </w:r>
      <w:proofErr w:type="spellEnd"/>
      <w:r w:rsidRPr="00267718">
        <w:t xml:space="preserve"> en de Jeugdzorg wil veranderen. </w:t>
      </w:r>
    </w:p>
    <w:p w:rsidR="006B2CB6" w:rsidRDefault="006B2CB6" w:rsidP="006B2CB6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Aanpassing regels rondom logeren en MPT-dagbesteding 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>Door onduidelijkheden in regelgeving waren er problemen rond de inkoop</w:t>
      </w:r>
      <w:r>
        <w:rPr>
          <w:rFonts w:eastAsia="Times New Roman"/>
          <w:color w:val="000000"/>
        </w:rPr>
        <w:br/>
        <w:t xml:space="preserve">van logeren en MPT-dagbesteding. Daar zijn inmiddels praktijkoplossingen voor </w:t>
      </w:r>
      <w:r>
        <w:rPr>
          <w:rFonts w:eastAsia="Times New Roman"/>
          <w:color w:val="000000"/>
        </w:rPr>
        <w:br/>
        <w:t xml:space="preserve">gevonden. Zie voor die oplossingen </w:t>
      </w:r>
      <w:hyperlink r:id="rId5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000000"/>
        </w:rPr>
        <w:t xml:space="preserve"> van VGN. </w:t>
      </w:r>
    </w:p>
    <w:p w:rsidR="006B2CB6" w:rsidRDefault="006B2CB6" w:rsidP="006B2CB6">
      <w:pPr>
        <w:numPr>
          <w:ilvl w:val="0"/>
          <w:numId w:val="4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b/>
          <w:bCs/>
          <w:color w:val="000000"/>
          <w:sz w:val="24"/>
          <w:szCs w:val="24"/>
        </w:rPr>
        <w:t>Zorgkantoor onredelijk bij inkoop langdurige zorg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Dat vindt </w:t>
      </w:r>
      <w:proofErr w:type="spellStart"/>
      <w:r>
        <w:rPr>
          <w:rFonts w:eastAsia="Times New Roman"/>
          <w:color w:val="000000"/>
        </w:rPr>
        <w:t>branche-organisatie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Actiz</w:t>
      </w:r>
      <w:proofErr w:type="spellEnd"/>
      <w:r>
        <w:rPr>
          <w:rFonts w:eastAsia="Times New Roman"/>
          <w:color w:val="000000"/>
        </w:rPr>
        <w:t xml:space="preserve">; zie daarvoor </w:t>
      </w:r>
      <w:hyperlink r:id="rId5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000000"/>
        </w:rPr>
        <w:t xml:space="preserve"> (bron: Zorgvisie).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Actiz</w:t>
      </w:r>
      <w:proofErr w:type="spellEnd"/>
      <w:r>
        <w:rPr>
          <w:rFonts w:eastAsia="Times New Roman"/>
          <w:color w:val="000000"/>
        </w:rPr>
        <w:t xml:space="preserve"> is de </w:t>
      </w:r>
      <w:proofErr w:type="spellStart"/>
      <w:r>
        <w:rPr>
          <w:rFonts w:eastAsia="Times New Roman"/>
          <w:color w:val="000000"/>
        </w:rPr>
        <w:t>branche-organisatie</w:t>
      </w:r>
      <w:proofErr w:type="spellEnd"/>
      <w:r>
        <w:rPr>
          <w:rFonts w:eastAsia="Times New Roman"/>
          <w:color w:val="000000"/>
        </w:rPr>
        <w:t xml:space="preserve"> voor o.m. de ouderenzorg. </w:t>
      </w:r>
      <w:r>
        <w:rPr>
          <w:rFonts w:eastAsia="Times New Roman"/>
          <w:color w:val="000000"/>
        </w:rPr>
        <w:br/>
      </w:r>
      <w:proofErr w:type="spellStart"/>
      <w:r>
        <w:rPr>
          <w:rFonts w:eastAsia="Times New Roman"/>
          <w:color w:val="000000"/>
        </w:rPr>
        <w:t>Branche-organisatie</w:t>
      </w:r>
      <w:proofErr w:type="spellEnd"/>
      <w:r>
        <w:rPr>
          <w:rFonts w:eastAsia="Times New Roman"/>
          <w:color w:val="000000"/>
        </w:rPr>
        <w:t xml:space="preserve"> VGN (gehandicapteninstellingen) is het daarmee eens. Zie</w:t>
      </w:r>
      <w:r>
        <w:rPr>
          <w:rFonts w:eastAsia="Times New Roman"/>
          <w:color w:val="000000"/>
        </w:rPr>
        <w:br/>
        <w:t xml:space="preserve">daarvoor </w:t>
      </w:r>
      <w:hyperlink r:id="rId5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000000"/>
        </w:rPr>
        <w:t xml:space="preserve"> (bron: VGN) </w:t>
      </w:r>
    </w:p>
    <w:p w:rsidR="006B2CB6" w:rsidRDefault="006B2CB6" w:rsidP="006B2CB6">
      <w:pPr>
        <w:numPr>
          <w:ilvl w:val="0"/>
          <w:numId w:val="4"/>
        </w:numPr>
        <w:spacing w:after="0" w:line="240" w:lineRule="auto"/>
        <w:rPr>
          <w:rFonts w:eastAsia="Times New Roman"/>
          <w:color w:val="1F497D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Positieve evaluatie proeftuinen kwaliteitsbeleid 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>Vorig jaar is in een aantal zorginstellingen geëxperimenteerd met de invoering van</w:t>
      </w:r>
      <w:r>
        <w:rPr>
          <w:rFonts w:eastAsia="Times New Roman"/>
          <w:color w:val="000000"/>
        </w:rPr>
        <w:br/>
        <w:t>het nieuwe kwaliteitskader voor de gehandicaptenzorg. Deze proeftuinen zijn nu</w:t>
      </w:r>
      <w:r>
        <w:rPr>
          <w:rFonts w:eastAsia="Times New Roman"/>
          <w:color w:val="000000"/>
        </w:rPr>
        <w:br/>
        <w:t xml:space="preserve">geëvalueerd. Zie voor meer info </w:t>
      </w:r>
      <w:hyperlink r:id="rId58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000000"/>
        </w:rPr>
        <w:t xml:space="preserve"> ( bron: VGN); onderaan het bericht staat</w:t>
      </w:r>
      <w:r>
        <w:rPr>
          <w:rFonts w:eastAsia="Times New Roman"/>
          <w:color w:val="000000"/>
        </w:rPr>
        <w:br/>
        <w:t>een link naar het evaluatierapport.</w:t>
      </w:r>
      <w:r>
        <w:rPr>
          <w:rFonts w:eastAsia="Times New Roman"/>
          <w:b/>
          <w:bCs/>
          <w:color w:val="000000"/>
        </w:rPr>
        <w:t xml:space="preserve"> </w:t>
      </w:r>
    </w:p>
    <w:p w:rsidR="006B2CB6" w:rsidRDefault="006B2CB6" w:rsidP="006B2CB6">
      <w:pPr>
        <w:numPr>
          <w:ilvl w:val="0"/>
          <w:numId w:val="4"/>
        </w:numPr>
        <w:spacing w:after="240" w:line="240" w:lineRule="auto"/>
        <w:rPr>
          <w:rFonts w:eastAsia="Times New Roman"/>
          <w:color w:val="1F497D"/>
        </w:rPr>
      </w:pPr>
      <w:r>
        <w:rPr>
          <w:rFonts w:eastAsia="Times New Roman"/>
          <w:b/>
          <w:bCs/>
          <w:color w:val="000000"/>
          <w:sz w:val="24"/>
          <w:szCs w:val="24"/>
        </w:rPr>
        <w:t>Langdurige zorg heeft problemen met flexibel huisvestingstarief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De manier waarop huisvestingskosten worden verrekend in het tarief gaat veranderen. </w:t>
      </w:r>
      <w:r>
        <w:rPr>
          <w:rFonts w:eastAsia="Times New Roman"/>
          <w:color w:val="000000"/>
        </w:rPr>
        <w:br/>
        <w:t>Koepelorganisaties in de langdurige zorg, waaronder VGN, hebben hier problemen</w:t>
      </w:r>
      <w:r>
        <w:rPr>
          <w:rFonts w:eastAsia="Times New Roman"/>
          <w:color w:val="000000"/>
        </w:rPr>
        <w:br/>
        <w:t xml:space="preserve">mee. Zij hebben die in een brief aan VWS verwoord. Zie voor meer info </w:t>
      </w:r>
      <w:hyperlink r:id="rId5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000000"/>
        </w:rPr>
        <w:br/>
        <w:t xml:space="preserve">(bron: </w:t>
      </w:r>
      <w:proofErr w:type="spellStart"/>
      <w:r>
        <w:rPr>
          <w:rFonts w:eastAsia="Times New Roman"/>
          <w:color w:val="000000"/>
        </w:rPr>
        <w:t>Skipr</w:t>
      </w:r>
      <w:proofErr w:type="spellEnd"/>
      <w:r>
        <w:rPr>
          <w:rFonts w:eastAsia="Times New Roman"/>
          <w:color w:val="000000"/>
        </w:rPr>
        <w:t>).</w:t>
      </w:r>
    </w:p>
    <w:p w:rsidR="006B2CB6" w:rsidRDefault="006B2CB6" w:rsidP="006B2CB6">
      <w:pPr>
        <w:numPr>
          <w:ilvl w:val="0"/>
          <w:numId w:val="5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lastRenderedPageBreak/>
        <w:t>Is Jeugdhulp met terugwerkende kracht mogelijk?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Op die vraag wordt ingegaan in een opiniestuk</w:t>
      </w:r>
      <w:r>
        <w:rPr>
          <w:rFonts w:eastAsia="Times New Roman"/>
          <w:b/>
          <w:bCs/>
        </w:rPr>
        <w:t xml:space="preserve"> </w:t>
      </w:r>
      <w:hyperlink r:id="rId60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op de website van </w:t>
      </w:r>
      <w:proofErr w:type="spellStart"/>
      <w:r>
        <w:rPr>
          <w:rFonts w:eastAsia="Times New Roman"/>
        </w:rPr>
        <w:t>Schulinck</w:t>
      </w:r>
      <w:proofErr w:type="spellEnd"/>
      <w:r>
        <w:rPr>
          <w:rFonts w:eastAsia="Times New Roman"/>
        </w:rPr>
        <w:t xml:space="preserve">. </w:t>
      </w:r>
    </w:p>
    <w:p w:rsidR="006B2CB6" w:rsidRDefault="006B2CB6" w:rsidP="006B2CB6">
      <w:pPr>
        <w:numPr>
          <w:ilvl w:val="0"/>
          <w:numId w:val="6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Bescherming privacy bij </w:t>
      </w:r>
      <w:proofErr w:type="spellStart"/>
      <w:r>
        <w:rPr>
          <w:rFonts w:eastAsia="Times New Roman"/>
          <w:b/>
          <w:bCs/>
          <w:sz w:val="24"/>
          <w:szCs w:val="24"/>
        </w:rPr>
        <w:t>cliëntervaringsonderzoek</w:t>
      </w:r>
      <w:proofErr w:type="spellEnd"/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Hierover bestond onduidelijkheid. Daarom heeft de VNG een </w:t>
      </w:r>
      <w:proofErr w:type="spellStart"/>
      <w:r>
        <w:rPr>
          <w:rFonts w:eastAsia="Times New Roman"/>
        </w:rPr>
        <w:t>privacyprotocol</w:t>
      </w:r>
      <w:proofErr w:type="spellEnd"/>
      <w:r>
        <w:rPr>
          <w:rFonts w:eastAsia="Times New Roman"/>
        </w:rPr>
        <w:br/>
        <w:t xml:space="preserve">opgesteld voor de gemeenten. Zie voor meer info </w:t>
      </w:r>
      <w:hyperlink r:id="rId61" w:history="1">
        <w:r>
          <w:rPr>
            <w:rStyle w:val="Hyperlink"/>
            <w:rFonts w:eastAsia="Times New Roman"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Sociaalweb</w:t>
      </w:r>
      <w:proofErr w:type="spellEnd"/>
      <w:r>
        <w:rPr>
          <w:rFonts w:eastAsia="Times New Roman"/>
        </w:rPr>
        <w:t>).</w:t>
      </w:r>
    </w:p>
    <w:p w:rsidR="006B2CB6" w:rsidRDefault="006B2CB6" w:rsidP="006B2CB6">
      <w:pPr>
        <w:numPr>
          <w:ilvl w:val="0"/>
          <w:numId w:val="7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Nog diverse juridische onduidelijkheden in </w:t>
      </w:r>
      <w:proofErr w:type="spellStart"/>
      <w:r>
        <w:rPr>
          <w:rFonts w:eastAsia="Times New Roman"/>
          <w:b/>
          <w:bCs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Jeugdwet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Twee advocaten, die veel ervaring hebben met procedures in de </w:t>
      </w:r>
      <w:proofErr w:type="spellStart"/>
      <w:r>
        <w:rPr>
          <w:rFonts w:eastAsia="Times New Roman"/>
        </w:rPr>
        <w:t>Wmo</w:t>
      </w:r>
      <w:proofErr w:type="spellEnd"/>
      <w:r>
        <w:rPr>
          <w:rFonts w:eastAsia="Times New Roman"/>
        </w:rPr>
        <w:t xml:space="preserve"> en Jeugdwet, </w:t>
      </w:r>
      <w:r>
        <w:rPr>
          <w:rFonts w:eastAsia="Times New Roman"/>
        </w:rPr>
        <w:br/>
        <w:t xml:space="preserve">vertellen daarover </w:t>
      </w:r>
      <w:hyperlink r:id="rId62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</w:rPr>
        <w:t xml:space="preserve"> (bron: Binnenlands Bestuur).</w:t>
      </w:r>
    </w:p>
    <w:p w:rsidR="006B2CB6" w:rsidRDefault="006B2CB6" w:rsidP="006B2CB6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Hoe verder met de Jeugdwet?</w:t>
      </w:r>
      <w:r>
        <w:rPr>
          <w:rFonts w:eastAsia="Times New Roman"/>
          <w:b/>
          <w:bCs/>
          <w:color w:val="1F497D"/>
          <w:sz w:val="24"/>
          <w:szCs w:val="24"/>
        </w:rPr>
        <w:br/>
      </w:r>
      <w:r>
        <w:rPr>
          <w:rFonts w:eastAsia="Times New Roman"/>
        </w:rPr>
        <w:t xml:space="preserve">Eind februari sprak de Tweede Kamer met staatssecretaris Van Rijn over de </w:t>
      </w:r>
      <w:r>
        <w:rPr>
          <w:rFonts w:eastAsia="Times New Roman"/>
        </w:rPr>
        <w:br/>
        <w:t xml:space="preserve">voortgang van de Jeugdwet. Korte verslagen van resp. VGN en VNG zijn </w:t>
      </w:r>
      <w:hyperlink r:id="rId63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resp. en</w:t>
      </w:r>
      <w:r>
        <w:rPr>
          <w:rFonts w:eastAsia="Times New Roman"/>
          <w:b/>
          <w:bCs/>
        </w:rPr>
        <w:t xml:space="preserve"> </w:t>
      </w:r>
      <w:hyperlink r:id="rId64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te vinden. Voorafgaand aan dat debat hadden diverse koepels van zorginstellingen nog </w:t>
      </w:r>
      <w:r>
        <w:rPr>
          <w:rFonts w:eastAsia="Times New Roman"/>
        </w:rPr>
        <w:br/>
        <w:t xml:space="preserve">brieven aan de Tweede Kamer gestuurd. Zie daarvoor </w:t>
      </w:r>
      <w:hyperlink r:id="rId6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VGN). </w:t>
      </w:r>
    </w:p>
    <w:p w:rsidR="006B2CB6" w:rsidRDefault="006B2CB6" w:rsidP="006B2CB6">
      <w:pPr>
        <w:numPr>
          <w:ilvl w:val="0"/>
          <w:numId w:val="8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Afschaffing ouderbijdrage Jeugdwet nu echt definitief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wet waarin die afschaffing met terugwerkende kracht tot 1 januari 2016 is geregeld, </w:t>
      </w:r>
      <w:r>
        <w:rPr>
          <w:rFonts w:eastAsia="Times New Roman"/>
        </w:rPr>
        <w:br/>
        <w:t xml:space="preserve">stond afgelopen week in het Staatsblad. Meer info in </w:t>
      </w:r>
      <w:hyperlink r:id="rId6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VNG)</w:t>
      </w:r>
    </w:p>
    <w:p w:rsidR="006B2CB6" w:rsidRDefault="006B2CB6" w:rsidP="006B2CB6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Ook van Gerechtshof moet aanbesteding Jeugdwet over in Alphen a/d Rijn e.o.</w:t>
      </w:r>
      <w:r>
        <w:rPr>
          <w:rFonts w:eastAsia="Times New Roman"/>
          <w:b/>
          <w:bCs/>
          <w:color w:val="1F497D"/>
          <w:sz w:val="24"/>
          <w:szCs w:val="24"/>
        </w:rPr>
        <w:br/>
      </w:r>
      <w:r>
        <w:rPr>
          <w:rFonts w:eastAsia="Times New Roman"/>
        </w:rPr>
        <w:t xml:space="preserve">Het Gerechtshof bevestigt hiermee een eerdere uitspraak in kort geding. </w:t>
      </w:r>
      <w:r>
        <w:rPr>
          <w:rFonts w:eastAsia="Times New Roman"/>
        </w:rPr>
        <w:br/>
        <w:t xml:space="preserve">Ook deze rechter vindt dat de betrokken gemeenten te weinig budget ter beschikking </w:t>
      </w:r>
      <w:r>
        <w:rPr>
          <w:rFonts w:eastAsia="Times New Roman"/>
        </w:rPr>
        <w:br/>
        <w:t xml:space="preserve">stellen en de risico’s eenzijdig bij de aanbieders leggen. Meer info in dit </w:t>
      </w:r>
      <w:hyperlink r:id="rId67" w:history="1">
        <w:r>
          <w:rPr>
            <w:rStyle w:val="Hyperlink"/>
            <w:rFonts w:eastAsia="Times New Roman"/>
            <w:b/>
            <w:bCs/>
          </w:rPr>
          <w:t>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>(bron: Binnenlands Bestuur).</w:t>
      </w:r>
      <w:r>
        <w:rPr>
          <w:rFonts w:eastAsia="Times New Roman"/>
          <w:b/>
          <w:bCs/>
          <w:color w:val="1F497D"/>
          <w:sz w:val="24"/>
          <w:szCs w:val="24"/>
        </w:rPr>
        <w:t xml:space="preserve"> </w:t>
      </w:r>
    </w:p>
    <w:p w:rsidR="006B2CB6" w:rsidRDefault="006B2CB6" w:rsidP="006B2CB6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Cliënten overwegend tevreden met jeugdhulp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blijkt uit het landelijke </w:t>
      </w:r>
      <w:proofErr w:type="spellStart"/>
      <w:r>
        <w:rPr>
          <w:rFonts w:eastAsia="Times New Roman"/>
        </w:rPr>
        <w:t>cliëntervaringsonderzoek</w:t>
      </w:r>
      <w:proofErr w:type="spellEnd"/>
      <w:r>
        <w:rPr>
          <w:rFonts w:eastAsia="Times New Roman"/>
        </w:rPr>
        <w:t xml:space="preserve"> 2016 op basis van cijfers </w:t>
      </w:r>
      <w:r>
        <w:rPr>
          <w:rFonts w:eastAsia="Times New Roman"/>
        </w:rPr>
        <w:br/>
        <w:t xml:space="preserve">van 130 gemeenten. Voor meer info en het rapport zie </w:t>
      </w:r>
      <w:hyperlink r:id="rId68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VNG)</w:t>
      </w:r>
      <w:r>
        <w:rPr>
          <w:rFonts w:eastAsia="Times New Roman"/>
          <w:b/>
          <w:bCs/>
          <w:sz w:val="24"/>
          <w:szCs w:val="24"/>
        </w:rPr>
        <w:t xml:space="preserve">. </w:t>
      </w:r>
    </w:p>
    <w:p w:rsidR="006B2CB6" w:rsidRDefault="006B2CB6" w:rsidP="006B2CB6">
      <w:pPr>
        <w:numPr>
          <w:ilvl w:val="0"/>
          <w:numId w:val="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Brief VWS voor komend overleg over jeugd met de Tweede Kamer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overleg is op 23 februari a.s. De brief met diverse onderwerpen is</w:t>
      </w:r>
      <w:hyperlink r:id="rId69" w:history="1">
        <w:r>
          <w:rPr>
            <w:rStyle w:val="Hyperlink"/>
            <w:rFonts w:eastAsia="Times New Roman"/>
          </w:rPr>
          <w:t xml:space="preserve"> </w:t>
        </w:r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te lezen.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270DFF" w:rsidRDefault="00270DFF" w:rsidP="00270DFF">
      <w:pPr>
        <w:numPr>
          <w:ilvl w:val="0"/>
          <w:numId w:val="9"/>
        </w:numPr>
        <w:spacing w:after="24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Nog steeds zorgen over de uitvoering van de Jeugdwet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 Transitie Autoriteit Jeugd (TAJ) is door de rijksoverheid ingesteld om </w:t>
      </w:r>
      <w:r>
        <w:rPr>
          <w:rFonts w:eastAsia="Times New Roman"/>
        </w:rPr>
        <w:br/>
        <w:t>de invoering van de Jeugdwet kritisch te volgen en aanbevelingen te doen</w:t>
      </w:r>
      <w:r>
        <w:rPr>
          <w:rFonts w:eastAsia="Times New Roman"/>
        </w:rPr>
        <w:br/>
        <w:t>voor verbetering. Deze TAJ heeft nu voor de derde keer haar jaarrapportage</w:t>
      </w:r>
      <w:r>
        <w:rPr>
          <w:rFonts w:eastAsia="Times New Roman"/>
        </w:rPr>
        <w:br/>
        <w:t xml:space="preserve">gepubliceerd met daarin ook kritische kanttekeningen. Zie voor meer info </w:t>
      </w:r>
      <w:r>
        <w:rPr>
          <w:rFonts w:eastAsia="Times New Roman"/>
        </w:rPr>
        <w:br/>
        <w:t xml:space="preserve">deze berichten van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</w:t>
      </w:r>
      <w:hyperlink r:id="rId70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en VNG </w:t>
      </w:r>
      <w:hyperlink r:id="rId71" w:history="1">
        <w:r>
          <w:rPr>
            <w:rStyle w:val="Hyperlink"/>
            <w:rFonts w:eastAsia="Times New Roman"/>
            <w:b/>
            <w:bCs/>
          </w:rPr>
          <w:t>(link)</w:t>
        </w:r>
        <w:r>
          <w:rPr>
            <w:rStyle w:val="Hyperlink"/>
            <w:rFonts w:eastAsia="Times New Roman"/>
          </w:rPr>
          <w:t>.</w:t>
        </w:r>
      </w:hyperlink>
      <w:r>
        <w:rPr>
          <w:rFonts w:eastAsia="Times New Roman"/>
        </w:rPr>
        <w:t xml:space="preserve"> De Jaarrapportage is </w:t>
      </w:r>
      <w:hyperlink r:id="rId72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te vinden.</w:t>
      </w:r>
    </w:p>
    <w:p w:rsidR="001234DA" w:rsidRPr="001234DA" w:rsidRDefault="001234DA" w:rsidP="001234DA"/>
    <w:sectPr w:rsidR="001234DA" w:rsidRPr="0012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2A1"/>
    <w:multiLevelType w:val="multilevel"/>
    <w:tmpl w:val="A1B6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F549E"/>
    <w:multiLevelType w:val="multilevel"/>
    <w:tmpl w:val="14B4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09493F"/>
    <w:multiLevelType w:val="multilevel"/>
    <w:tmpl w:val="7A2E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FC564D"/>
    <w:multiLevelType w:val="multilevel"/>
    <w:tmpl w:val="26EE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D0517"/>
    <w:multiLevelType w:val="multilevel"/>
    <w:tmpl w:val="035A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DA1E3D"/>
    <w:multiLevelType w:val="multilevel"/>
    <w:tmpl w:val="A89C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0D3C8C"/>
    <w:multiLevelType w:val="multilevel"/>
    <w:tmpl w:val="01C0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DC324B"/>
    <w:multiLevelType w:val="multilevel"/>
    <w:tmpl w:val="4DD6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E46687"/>
    <w:multiLevelType w:val="multilevel"/>
    <w:tmpl w:val="198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C80D46"/>
    <w:multiLevelType w:val="multilevel"/>
    <w:tmpl w:val="F160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B4433D"/>
    <w:multiLevelType w:val="multilevel"/>
    <w:tmpl w:val="9A0C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83088A"/>
    <w:multiLevelType w:val="multilevel"/>
    <w:tmpl w:val="B00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2D607C"/>
    <w:multiLevelType w:val="multilevel"/>
    <w:tmpl w:val="946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366F6E"/>
    <w:multiLevelType w:val="multilevel"/>
    <w:tmpl w:val="5F52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8E0F52"/>
    <w:multiLevelType w:val="multilevel"/>
    <w:tmpl w:val="FA4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A132B7"/>
    <w:multiLevelType w:val="multilevel"/>
    <w:tmpl w:val="C094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727F33"/>
    <w:multiLevelType w:val="multilevel"/>
    <w:tmpl w:val="28D6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0F7966"/>
    <w:multiLevelType w:val="multilevel"/>
    <w:tmpl w:val="32E6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370BDE"/>
    <w:multiLevelType w:val="multilevel"/>
    <w:tmpl w:val="DB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CB31C6"/>
    <w:multiLevelType w:val="multilevel"/>
    <w:tmpl w:val="633C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537AB1"/>
    <w:multiLevelType w:val="multilevel"/>
    <w:tmpl w:val="52D6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2A254B"/>
    <w:multiLevelType w:val="multilevel"/>
    <w:tmpl w:val="B00A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C2572C"/>
    <w:multiLevelType w:val="multilevel"/>
    <w:tmpl w:val="E930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F2005B"/>
    <w:multiLevelType w:val="multilevel"/>
    <w:tmpl w:val="83DE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460132"/>
    <w:multiLevelType w:val="multilevel"/>
    <w:tmpl w:val="2074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AF5D5D"/>
    <w:multiLevelType w:val="multilevel"/>
    <w:tmpl w:val="1AEA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E9154B"/>
    <w:multiLevelType w:val="multilevel"/>
    <w:tmpl w:val="3D62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E009A6"/>
    <w:multiLevelType w:val="multilevel"/>
    <w:tmpl w:val="99EA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DF0EBC"/>
    <w:multiLevelType w:val="multilevel"/>
    <w:tmpl w:val="0F4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7E641F"/>
    <w:multiLevelType w:val="multilevel"/>
    <w:tmpl w:val="A124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145929"/>
    <w:multiLevelType w:val="multilevel"/>
    <w:tmpl w:val="AB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E171CB"/>
    <w:multiLevelType w:val="multilevel"/>
    <w:tmpl w:val="83D8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4E20D8"/>
    <w:multiLevelType w:val="multilevel"/>
    <w:tmpl w:val="596E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23"/>
  </w:num>
  <w:num w:numId="3">
    <w:abstractNumId w:val="26"/>
  </w:num>
  <w:num w:numId="4">
    <w:abstractNumId w:val="5"/>
  </w:num>
  <w:num w:numId="5">
    <w:abstractNumId w:val="14"/>
  </w:num>
  <w:num w:numId="6">
    <w:abstractNumId w:val="21"/>
  </w:num>
  <w:num w:numId="7">
    <w:abstractNumId w:val="8"/>
  </w:num>
  <w:num w:numId="8">
    <w:abstractNumId w:val="0"/>
  </w:num>
  <w:num w:numId="9">
    <w:abstractNumId w:val="32"/>
  </w:num>
  <w:num w:numId="10">
    <w:abstractNumId w:val="11"/>
  </w:num>
  <w:num w:numId="11">
    <w:abstractNumId w:val="3"/>
  </w:num>
  <w:num w:numId="12">
    <w:abstractNumId w:val="16"/>
  </w:num>
  <w:num w:numId="13">
    <w:abstractNumId w:val="13"/>
  </w:num>
  <w:num w:numId="14">
    <w:abstractNumId w:val="1"/>
  </w:num>
  <w:num w:numId="15">
    <w:abstractNumId w:val="20"/>
  </w:num>
  <w:num w:numId="16">
    <w:abstractNumId w:val="24"/>
  </w:num>
  <w:num w:numId="17">
    <w:abstractNumId w:val="9"/>
  </w:num>
  <w:num w:numId="18">
    <w:abstractNumId w:val="2"/>
  </w:num>
  <w:num w:numId="19">
    <w:abstractNumId w:val="27"/>
  </w:num>
  <w:num w:numId="20">
    <w:abstractNumId w:val="22"/>
  </w:num>
  <w:num w:numId="21">
    <w:abstractNumId w:val="17"/>
  </w:num>
  <w:num w:numId="22">
    <w:abstractNumId w:val="10"/>
  </w:num>
  <w:num w:numId="23">
    <w:abstractNumId w:val="19"/>
  </w:num>
  <w:num w:numId="24">
    <w:abstractNumId w:val="25"/>
  </w:num>
  <w:num w:numId="25">
    <w:abstractNumId w:val="29"/>
  </w:num>
  <w:num w:numId="26">
    <w:abstractNumId w:val="7"/>
  </w:num>
  <w:num w:numId="27">
    <w:abstractNumId w:val="31"/>
  </w:num>
  <w:num w:numId="28">
    <w:abstractNumId w:val="15"/>
  </w:num>
  <w:num w:numId="29">
    <w:abstractNumId w:val="6"/>
  </w:num>
  <w:num w:numId="30">
    <w:abstractNumId w:val="28"/>
  </w:num>
  <w:num w:numId="31">
    <w:abstractNumId w:val="4"/>
  </w:num>
  <w:num w:numId="3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DA"/>
    <w:rsid w:val="000E3E2E"/>
    <w:rsid w:val="001234DA"/>
    <w:rsid w:val="001A5F8E"/>
    <w:rsid w:val="00264678"/>
    <w:rsid w:val="00267718"/>
    <w:rsid w:val="00270DFF"/>
    <w:rsid w:val="002D7292"/>
    <w:rsid w:val="00476D82"/>
    <w:rsid w:val="004B3B57"/>
    <w:rsid w:val="004B711C"/>
    <w:rsid w:val="00541B9A"/>
    <w:rsid w:val="005D0F02"/>
    <w:rsid w:val="005E1B42"/>
    <w:rsid w:val="006B2CB6"/>
    <w:rsid w:val="007656C6"/>
    <w:rsid w:val="0089009E"/>
    <w:rsid w:val="00A11CCD"/>
    <w:rsid w:val="00A30890"/>
    <w:rsid w:val="00A52146"/>
    <w:rsid w:val="00E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323D-DE5B-48E7-88E8-2BAFFE75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234DA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34DA"/>
    <w:rPr>
      <w:rFonts w:ascii="Cambria" w:eastAsiaTheme="majorEastAsia" w:hAnsi="Cambria" w:cstheme="majorBidi"/>
      <w:spacing w:val="-10"/>
      <w:kern w:val="28"/>
      <w:sz w:val="52"/>
      <w:szCs w:val="56"/>
    </w:rPr>
  </w:style>
  <w:style w:type="paragraph" w:styleId="Geenafstand">
    <w:name w:val="No Spacing"/>
    <w:uiPriority w:val="1"/>
    <w:qFormat/>
    <w:rsid w:val="001234D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2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nnenlandsbestuur.nl/sociaal/nieuws/chaos-jeugdzorg-loopt-uit-de-hand.9572558.lynkx" TargetMode="External"/><Relationship Id="rId21" Type="http://schemas.openxmlformats.org/officeDocument/2006/relationships/hyperlink" Target="https://www.informatielangdurigezorg.nl/jeugd/pv-2018" TargetMode="External"/><Relationship Id="rId42" Type="http://schemas.openxmlformats.org/officeDocument/2006/relationships/hyperlink" Target="http://www.binnenlandsbestuur.nl/sociaal/nieuws/gemeenten-verzuimen-beleidsplan-18-18.9567622.lynkx" TargetMode="External"/><Relationship Id="rId47" Type="http://schemas.openxmlformats.org/officeDocument/2006/relationships/hyperlink" Target="https://www.inspectiejeugdzorg.nl/wp-content/uploads/2017/04/Jaarbeeld-2016-Landelijk-toezicht-jeugd.pdf" TargetMode="External"/><Relationship Id="rId63" Type="http://schemas.openxmlformats.org/officeDocument/2006/relationships/hyperlink" Target="http://www.vgn.nl/artikel/25120" TargetMode="External"/><Relationship Id="rId68" Type="http://schemas.openxmlformats.org/officeDocument/2006/relationships/hyperlink" Target="https://vng.nl/onderwerpenindex/jeugd/jeugdhulp/nieuws/clientervaringen-met-jeugdhulp-overwegend-positief-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ng.nl/onderwerpenindex/jeugd/jeugdhulp/nieuws/verslag-van-het-tweede-kamerdebat-over-jeugdhulp-4-december" TargetMode="External"/><Relationship Id="rId29" Type="http://schemas.openxmlformats.org/officeDocument/2006/relationships/hyperlink" Target="http://www.binnenlandsbestuur.nl/sociaal/nieuws/bv-voor-uitvoering-wmo-en-jeugdhulp.9571918.lynkx" TargetMode="External"/><Relationship Id="rId11" Type="http://schemas.openxmlformats.org/officeDocument/2006/relationships/hyperlink" Target="https://vng.nl/onderwerpenindex/jeugd/jeugdhulp/nieuws/vng-reactie-op-tussenevaluatie-van-de-jeugdwet" TargetMode="External"/><Relationship Id="rId24" Type="http://schemas.openxmlformats.org/officeDocument/2006/relationships/hyperlink" Target="https://iederin.nl/nieuws/18137/maak-het-eenvoudiger-voor-jeugd-met-levenslange-beperking/" TargetMode="External"/><Relationship Id="rId32" Type="http://schemas.openxmlformats.org/officeDocument/2006/relationships/hyperlink" Target="http://www.binnenlandsbestuur.nl/sociaal/nieuws/raadsleden-missen-greep-op-jeugdzorg.9571112.lynkx" TargetMode="External"/><Relationship Id="rId37" Type="http://schemas.openxmlformats.org/officeDocument/2006/relationships/hyperlink" Target="https://vng.nl/onderwerpenindex/jeugd/jeugdhulp/jurisprudentie-jeugd-2017" TargetMode="External"/><Relationship Id="rId40" Type="http://schemas.openxmlformats.org/officeDocument/2006/relationships/hyperlink" Target="http://www.binnenlandsbestuur.nl/sociaal/nieuws/jongvolwassenen-hebben-meer-hulp-nodig.9568420.lynkx" TargetMode="External"/><Relationship Id="rId45" Type="http://schemas.openxmlformats.org/officeDocument/2006/relationships/hyperlink" Target="https://www.schulinck.nl/Infographic-Jeugd-Privacyrechten-bij-Jeugdhulp" TargetMode="External"/><Relationship Id="rId53" Type="http://schemas.openxmlformats.org/officeDocument/2006/relationships/hyperlink" Target="https://vng.nl/onderwerpenindex/maatschappelijke-ondersteuning/wmo-2015/nieuws/wijziging-modelverordening-wmo-reele-prijs" TargetMode="External"/><Relationship Id="rId58" Type="http://schemas.openxmlformats.org/officeDocument/2006/relationships/hyperlink" Target="http://www.vgn.nl/artikel/25180" TargetMode="External"/><Relationship Id="rId66" Type="http://schemas.openxmlformats.org/officeDocument/2006/relationships/hyperlink" Target="https://vng.nl/onderwerpenindex/jeugd/jeugdhulp/nieuws/afschaffing-van-ouderbijdrage-voor-jeugdhulp-is-een-feit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skipr.nl/actueel/id33667-gemeente-schiet-in-eigen-voet-met-strenge-zorginkoop.html" TargetMode="External"/><Relationship Id="rId61" Type="http://schemas.openxmlformats.org/officeDocument/2006/relationships/hyperlink" Target="http://www.sociaalweb.nl/nieuws/privacyprotocol-bij-clientervaringsonderzoeken" TargetMode="External"/><Relationship Id="rId19" Type="http://schemas.openxmlformats.org/officeDocument/2006/relationships/hyperlink" Target="https://www.divosa.nl/nieuws/gemeenten-rijk-en-partners-slaan-handen-ineen-voor-jongeren" TargetMode="External"/><Relationship Id="rId14" Type="http://schemas.openxmlformats.org/officeDocument/2006/relationships/hyperlink" Target="https://vng.nl/onderwerpenindex/jeugd/jeugdhulp/nieuws/wetsvoorstel-knelpunten-jeugdwet-en-wmo-2015-naar-de-kamer" TargetMode="External"/><Relationship Id="rId22" Type="http://schemas.openxmlformats.org/officeDocument/2006/relationships/hyperlink" Target="https://www.rijksoverheid.nl/ministeries/ministerie-van-volksgezondheid-welzijn-en-sport/documenten/kamerstukken/2017/11/27/kamerbrief-over-de-belangrijkste-ontwikkelingen-in-het-gedecentraliseerde-jeugdstelsel" TargetMode="External"/><Relationship Id="rId27" Type="http://schemas.openxmlformats.org/officeDocument/2006/relationships/hyperlink" Target="https://www.omroepwest.nl/nieuws/3523498/Den-Haag-schaft-eigen-bijdrage-voor-dagbesteding-en-begeleiding-af" TargetMode="External"/><Relationship Id="rId30" Type="http://schemas.openxmlformats.org/officeDocument/2006/relationships/hyperlink" Target="https://www.skipr.nl/actueel/id31976-delft-verzelfstandigt-uitvoering-wmo-en-jeugdhulp.html" TargetMode="External"/><Relationship Id="rId35" Type="http://schemas.openxmlformats.org/officeDocument/2006/relationships/hyperlink" Target="https://vng.nl/onderwerpenindex/jeugd/jeugdhulp/nieuws/jeugdregios-tekenen-convenant-woonplaatsbeginsel-jeugdwet-0" TargetMode="External"/><Relationship Id="rId43" Type="http://schemas.openxmlformats.org/officeDocument/2006/relationships/hyperlink" Target="https://www.rijksoverheid.nl/ministeries/ministerie-van-sociale-zaken-en-werkgelegenheid/documenten/rapporten/2017/07/12/onderzoek-%E2%80%98met-18-jaar-ben-je-niet-volwassen" TargetMode="External"/><Relationship Id="rId48" Type="http://schemas.openxmlformats.org/officeDocument/2006/relationships/hyperlink" Target="http://www.binnenlandsbestuur.nl/bestuur-en-organisatie/nieuws/rijk-wil-beperking-administratieve-lasten-bij.9562742.lynkx" TargetMode="External"/><Relationship Id="rId56" Type="http://schemas.openxmlformats.org/officeDocument/2006/relationships/hyperlink" Target="https://www.zorgvisie.nl/Financien/Nieuws/2017/3/Zorgkantoor-hanteert-onredelijke-eisen-bij-zorginkoop-2017/" TargetMode="External"/><Relationship Id="rId64" Type="http://schemas.openxmlformats.org/officeDocument/2006/relationships/hyperlink" Target="https://vng.nl/onderwerpenindex/jeugd/jeugdhulp/nieuws/verslag-van-het-ao-jeugdhulp-op-23-februari" TargetMode="External"/><Relationship Id="rId69" Type="http://schemas.openxmlformats.org/officeDocument/2006/relationships/hyperlink" Target="https://www.rijksoverheid.nl/ministeries/ministerie-van-volksgezondheid-welzijn-en-sport/documenten/kamerstukken/2017/02/17/kamerbrief-over-openstaande-moties-en-toezeggingen-jeugd" TargetMode="External"/><Relationship Id="rId8" Type="http://schemas.openxmlformats.org/officeDocument/2006/relationships/hyperlink" Target="https://www.pgb.nl/nieuws/toegang-tot-maatwerk-niet-beperken/" TargetMode="External"/><Relationship Id="rId51" Type="http://schemas.openxmlformats.org/officeDocument/2006/relationships/hyperlink" Target="https://zoek.officielebekendmakingen.nl/stb-2017-55.html" TargetMode="External"/><Relationship Id="rId72" Type="http://schemas.openxmlformats.org/officeDocument/2006/relationships/hyperlink" Target="https://transitieautoriteitjeugd.nl/files/2017-03/20170328-jaarrapportage-taj-binnenwerk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ijksoverheid.nl/ministeries/ministerie-van-volksgezondheid-welzijn-en-sport/documenten/kamerstukken/2018/01/30/kamerbrief-over-evaluatie-jeugdwet" TargetMode="External"/><Relationship Id="rId17" Type="http://schemas.openxmlformats.org/officeDocument/2006/relationships/hyperlink" Target="https://www.schulinck.nl/nieuws-sociaal-domein-jeugd-minister-wil-rust-orde-en-regelmaat-in-de-jeugdzorg" TargetMode="External"/><Relationship Id="rId25" Type="http://schemas.openxmlformats.org/officeDocument/2006/relationships/hyperlink" Target="https://www.rijksoverheid.nl/ministeries/ministerie-van-volksgezondheid-welzijn-en-sport/documenten/kamerstukken/2017/11/28/beantwoording-kamervragen-over-het-bericht-%E2%80%98gemeenten-weigeren-massaal-onderzoek-jeugd%E2%80%99" TargetMode="External"/><Relationship Id="rId33" Type="http://schemas.openxmlformats.org/officeDocument/2006/relationships/hyperlink" Target="http://www.binnenlandsbestuur.nl/sociaal/nieuws/raadsleden-willen-meer-rijksgeld-voor-jeugdhulp.9571115.lynkx" TargetMode="External"/><Relationship Id="rId38" Type="http://schemas.openxmlformats.org/officeDocument/2006/relationships/hyperlink" Target="https://www.skipr.nl/actueel/id31467-%27verkeerde-verwachtingen-over-taken-inspectie-jeugdzorg%27.html" TargetMode="External"/><Relationship Id="rId46" Type="http://schemas.openxmlformats.org/officeDocument/2006/relationships/hyperlink" Target="https://www.cbs.nl/nl-nl/nieuws/2017/17/11-procent-van-de-jongeren-krijgt-jeugdhulp" TargetMode="External"/><Relationship Id="rId59" Type="http://schemas.openxmlformats.org/officeDocument/2006/relationships/hyperlink" Target="https://www.skipr.nl/actueel/id29849-langdurige-zorg-hikt-tegen-flexibel-huisvestingstarief-aan.html" TargetMode="External"/><Relationship Id="rId67" Type="http://schemas.openxmlformats.org/officeDocument/2006/relationships/hyperlink" Target="http://www.binnenlandsbestuur.nl/sociaal/nieuws/gerechtshof-aanbesteding-jeugdzorg-moet-over.9558129.lynkx" TargetMode="External"/><Relationship Id="rId20" Type="http://schemas.openxmlformats.org/officeDocument/2006/relationships/hyperlink" Target="http://www.16-27.nl" TargetMode="External"/><Relationship Id="rId41" Type="http://schemas.openxmlformats.org/officeDocument/2006/relationships/hyperlink" Target="https://vng.nl/onderwerpenindex/jeugd/jeugdhulp/nieuws/vng-commissiesaandacht-voor-kwetsbare-jongvolwassenen-16-27" TargetMode="External"/><Relationship Id="rId54" Type="http://schemas.openxmlformats.org/officeDocument/2006/relationships/hyperlink" Target="http://www.binnenlandsbestuur.nl/sociaal/nieuws/nijmegen-transformeert-zorg-planmatig-en.9559910.lynkx" TargetMode="External"/><Relationship Id="rId62" Type="http://schemas.openxmlformats.org/officeDocument/2006/relationships/hyperlink" Target="http://www.binnenlandsbestuur.nl/sociaal/nieuws/wmo-en-jeugdwet-schreeuwen-om-juridische.9558751.lynkx" TargetMode="External"/><Relationship Id="rId70" Type="http://schemas.openxmlformats.org/officeDocument/2006/relationships/hyperlink" Target="https://www.skipr.nl/actueel/id30010-overgang-naar-gemeente-speelt-jeugdzorg-parte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emeente.nu/sociaal/jeugdzorg/registratieplicht-jeugdzorg-moet-wantoestanden-voorkomen/" TargetMode="External"/><Relationship Id="rId15" Type="http://schemas.openxmlformats.org/officeDocument/2006/relationships/hyperlink" Target="https://www.skipr.nl/actueel/id33026-de-jonge-komt-met-wet-tegen-administratieve-last-in-de-zorg.html" TargetMode="External"/><Relationship Id="rId23" Type="http://schemas.openxmlformats.org/officeDocument/2006/relationships/hyperlink" Target="https://vng.nl/onderwerpenindex/jeugd/jeugdhulp/nieuws/vng-bijdrage-voor-tweede-kamerdebat-jeugd-op-4-december" TargetMode="External"/><Relationship Id="rId28" Type="http://schemas.openxmlformats.org/officeDocument/2006/relationships/hyperlink" Target="https://www.gemeente.nu/sociaal/wmo/friese-gemeenten-nauwelijks-tijd-praktische-uitwerking-wmo-beleid/" TargetMode="External"/><Relationship Id="rId36" Type="http://schemas.openxmlformats.org/officeDocument/2006/relationships/hyperlink" Target="http://www.binnenlandsbestuur.nl/sociaal/nieuws/problemen-woonplaatsbeginsel-aangepakt.9568880.lynkx" TargetMode="External"/><Relationship Id="rId49" Type="http://schemas.openxmlformats.org/officeDocument/2006/relationships/hyperlink" Target="https://www.rijksoverheid.nl/ministeries/ministerie-van-volksgezondheid-welzijn-en-sport/documenten/kamerstukken/2017/04/25/beantwoording-kamervragen-over-de-aanhoudende-problemen-in-de-jeugdzorg" TargetMode="External"/><Relationship Id="rId57" Type="http://schemas.openxmlformats.org/officeDocument/2006/relationships/hyperlink" Target="http://www.vgn.nl/artikel/25160" TargetMode="External"/><Relationship Id="rId10" Type="http://schemas.openxmlformats.org/officeDocument/2006/relationships/hyperlink" Target="http://www.vgn.nl/artikel/26272" TargetMode="External"/><Relationship Id="rId31" Type="http://schemas.openxmlformats.org/officeDocument/2006/relationships/hyperlink" Target="https://vng.nl/onderwerpenindex/maatschappelijke-ondersteuning/vernieuwing-preventie-en-inclusie-via-de-wmo/nieuws/terugblik-overleg-met-ciz-beter-zicht-op-relatie-met-wlz" TargetMode="External"/><Relationship Id="rId44" Type="http://schemas.openxmlformats.org/officeDocument/2006/relationships/hyperlink" Target="https://www.rijksoverheid.nl/ministeries/ministerie-van-sociale-zaken-en-werkgelegenheid/documenten/kamerstukken/2017/07/12/kamerbrief-bij-rapport-inspectie-szw-met-18-jaar-ben-je-niet-volwassen" TargetMode="External"/><Relationship Id="rId52" Type="http://schemas.openxmlformats.org/officeDocument/2006/relationships/hyperlink" Target="http://www.vgn.nl/artikel/25147" TargetMode="External"/><Relationship Id="rId60" Type="http://schemas.openxmlformats.org/officeDocument/2006/relationships/hyperlink" Target="https://www.schulinck.nl/domeinen/sociaal-domein/jeugd/jeugdhulp-met-terugwerkende-kracht.21113.lynkx" TargetMode="External"/><Relationship Id="rId65" Type="http://schemas.openxmlformats.org/officeDocument/2006/relationships/hyperlink" Target="http://www.vgn.nl/artikel/25106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nnenlandsbestuur.nl/sociaal/nieuws/wijkteams-jeugdhulp-moeten-op-de-schop.9580113.lynkx" TargetMode="External"/><Relationship Id="rId13" Type="http://schemas.openxmlformats.org/officeDocument/2006/relationships/hyperlink" Target="https://www.rijksoverheid.nl/ministeries/ministerie-van-volksgezondheid-welzijn-en-sport/documenten/rapporten/2018/01/30/rapport-eerste-evaluatie-jeugdwet" TargetMode="External"/><Relationship Id="rId18" Type="http://schemas.openxmlformats.org/officeDocument/2006/relationships/hyperlink" Target="https://www.divosa.nl/nieuws/minister-de-jonge-kondigt-oplossingen-voor-tekorten-jeugdzorg-aan" TargetMode="External"/><Relationship Id="rId39" Type="http://schemas.openxmlformats.org/officeDocument/2006/relationships/hyperlink" Target="https://vng.nl/onderwerpenindex/jeugd/jeugdhulp/nieuws/compensatieregeling-voogdij18-staat-open-voor-gemeenten" TargetMode="External"/><Relationship Id="rId34" Type="http://schemas.openxmlformats.org/officeDocument/2006/relationships/hyperlink" Target="https://vng.nl/onderwerpenindex/jeugd/jeugdhulp/nieuws/gemeente-heeft-samengevoegde-verordening-wmo-en-jeugdhulp" TargetMode="External"/><Relationship Id="rId50" Type="http://schemas.openxmlformats.org/officeDocument/2006/relationships/hyperlink" Target="https://transitieautoriteitjeugd.nl/nieuws/3de-jaarrapportage-taj-zorgen-voor-de-jeugd" TargetMode="External"/><Relationship Id="rId55" Type="http://schemas.openxmlformats.org/officeDocument/2006/relationships/hyperlink" Target="http://www.vgn.nl/artikel/25164" TargetMode="External"/><Relationship Id="rId7" Type="http://schemas.openxmlformats.org/officeDocument/2006/relationships/hyperlink" Target="https://vng.nl/onderwerpenindex/jeugd/jeugdhulp/nieuws/snel-toegang-tot-jeugdhulpwmo-onbureaucratische-gemeenten" TargetMode="External"/><Relationship Id="rId71" Type="http://schemas.openxmlformats.org/officeDocument/2006/relationships/hyperlink" Target="https://vng.nl/onderwerpenindex/jeugd/jeugdhulp/nieuws/taj-mooie-ontwikkelingen-in-jeugdhulp-en-nog-veel-te-do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3429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</dc:creator>
  <cp:keywords/>
  <dc:description/>
  <cp:lastModifiedBy>Fokke</cp:lastModifiedBy>
  <cp:revision>23</cp:revision>
  <dcterms:created xsi:type="dcterms:W3CDTF">2017-03-30T08:36:00Z</dcterms:created>
  <dcterms:modified xsi:type="dcterms:W3CDTF">2018-03-01T13:35:00Z</dcterms:modified>
</cp:coreProperties>
</file>