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D2" w:rsidRDefault="001234DA" w:rsidP="001234DA">
      <w:pPr>
        <w:pStyle w:val="Titel"/>
        <w:pBdr>
          <w:bottom w:val="single" w:sz="8" w:space="4" w:color="5B9BD5" w:themeColor="accent1"/>
        </w:pBdr>
        <w:spacing w:after="300"/>
        <w:rPr>
          <w:color w:val="323E4F" w:themeColor="text2" w:themeShade="BF"/>
          <w:spacing w:val="5"/>
          <w:szCs w:val="52"/>
        </w:rPr>
      </w:pPr>
      <w:proofErr w:type="spellStart"/>
      <w:r>
        <w:rPr>
          <w:color w:val="323E4F" w:themeColor="text2" w:themeShade="BF"/>
          <w:spacing w:val="5"/>
          <w:szCs w:val="52"/>
        </w:rPr>
        <w:t>Docu</w:t>
      </w:r>
      <w:proofErr w:type="spellEnd"/>
      <w:r>
        <w:rPr>
          <w:color w:val="323E4F" w:themeColor="text2" w:themeShade="BF"/>
          <w:spacing w:val="5"/>
          <w:szCs w:val="52"/>
        </w:rPr>
        <w:t>-</w:t>
      </w:r>
      <w:r w:rsidRPr="001234DA">
        <w:rPr>
          <w:color w:val="323E4F" w:themeColor="text2" w:themeShade="BF"/>
          <w:spacing w:val="5"/>
          <w:szCs w:val="52"/>
        </w:rPr>
        <w:t>Alert PGB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worden samengesteld en verspreid door Jaap Penninga en Johan Klaassen.</w:t>
      </w:r>
    </w:p>
    <w:p w:rsidR="001234DA" w:rsidRDefault="001234DA" w:rsidP="001234DA">
      <w:pPr>
        <w:pStyle w:val="Geenafstand"/>
      </w:pPr>
      <w:r>
        <w:t xml:space="preserve">Ze verschijnen in principe eens per week, doorgaans op vrijdag. </w:t>
      </w:r>
    </w:p>
    <w:p w:rsidR="001234DA" w:rsidRDefault="001234DA" w:rsidP="001234DA">
      <w:pPr>
        <w:pStyle w:val="Geenafstand"/>
      </w:pPr>
      <w:proofErr w:type="spellStart"/>
      <w:r>
        <w:t>Docu</w:t>
      </w:r>
      <w:proofErr w:type="spellEnd"/>
      <w:r>
        <w:t>-alerts besteden in het bijzonder aandacht aan de VG-sector in brede zin.</w:t>
      </w:r>
    </w:p>
    <w:p w:rsidR="001234DA" w:rsidRDefault="001234DA" w:rsidP="001234DA"/>
    <w:p w:rsidR="00655C5A" w:rsidRDefault="00655C5A" w:rsidP="00655C5A">
      <w:pPr>
        <w:numPr>
          <w:ilvl w:val="0"/>
          <w:numId w:val="1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PGB-stelsel nog steeds ingewikkeld.</w:t>
      </w:r>
      <w:r>
        <w:rPr>
          <w:rFonts w:eastAsia="Times New Roman"/>
          <w:b/>
          <w:bCs/>
          <w:color w:val="1F497D"/>
          <w:sz w:val="24"/>
          <w:szCs w:val="24"/>
        </w:rPr>
        <w:br/>
      </w:r>
      <w:r>
        <w:rPr>
          <w:rFonts w:eastAsia="Times New Roman"/>
        </w:rPr>
        <w:t xml:space="preserve">in de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>-alert verwezen we naar een aantal rapporten die Minister De Jonge</w:t>
      </w:r>
      <w:r>
        <w:rPr>
          <w:rFonts w:eastAsia="Times New Roman"/>
        </w:rPr>
        <w:br/>
        <w:t xml:space="preserve">naar de Tweede Kamer had gestuurd. In aansluiting daarop hierna  nog links naar korte </w:t>
      </w:r>
      <w:r>
        <w:rPr>
          <w:rFonts w:eastAsia="Times New Roman"/>
        </w:rPr>
        <w:br/>
        <w:t xml:space="preserve">samenvattingen van die rapporten van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</w:t>
      </w:r>
      <w:hyperlink r:id="rId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en Zorgvisie </w:t>
      </w:r>
      <w:hyperlink r:id="rId6" w:history="1">
        <w:r>
          <w:rPr>
            <w:rStyle w:val="Hyperlink"/>
            <w:rFonts w:eastAsia="Times New Roman"/>
            <w:b/>
            <w:bCs/>
          </w:rPr>
          <w:t>(link)</w:t>
        </w:r>
        <w:r>
          <w:rPr>
            <w:rStyle w:val="Hyperlink"/>
            <w:rFonts w:eastAsia="Times New Roman"/>
          </w:rPr>
          <w:t>.</w:t>
        </w:r>
      </w:hyperlink>
      <w:r>
        <w:rPr>
          <w:rFonts w:eastAsia="Times New Roman"/>
        </w:rPr>
        <w:t xml:space="preserve"> De rapporten zelf </w:t>
      </w:r>
      <w:r>
        <w:rPr>
          <w:rFonts w:eastAsia="Times New Roman"/>
        </w:rPr>
        <w:br/>
        <w:t xml:space="preserve">zijn via deze </w:t>
      </w:r>
      <w:hyperlink r:id="rId7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</w:rPr>
        <w:br/>
        <w:t xml:space="preserve">Zie voor een reactie van Per Saldo op die rapporten </w:t>
      </w:r>
      <w:hyperlink r:id="rId8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Style w:val="Hyperlink"/>
          <w:rFonts w:eastAsia="Times New Roman"/>
          <w:b/>
          <w:bCs/>
        </w:rPr>
        <w:t xml:space="preserve"> </w:t>
      </w:r>
      <w:r>
        <w:rPr>
          <w:rFonts w:eastAsia="Times New Roman"/>
        </w:rPr>
        <w:t>(bron: Per Saldo).</w:t>
      </w:r>
    </w:p>
    <w:p w:rsidR="00E33699" w:rsidRDefault="00E33699" w:rsidP="00E33699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Nieuwe rapporten over het PGB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Minister De Jonge heeft de Tweede Kamer een aantal rapporten over het PGB</w:t>
      </w:r>
      <w:r>
        <w:rPr>
          <w:rFonts w:eastAsia="Times New Roman"/>
        </w:rPr>
        <w:br/>
        <w:t xml:space="preserve">toegestuurd. Zijn begeleidende brief </w:t>
      </w:r>
      <w:hyperlink r:id="rId9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bevat een korte samenvatting van die </w:t>
      </w:r>
      <w:r>
        <w:rPr>
          <w:rFonts w:eastAsia="Times New Roman"/>
        </w:rPr>
        <w:br/>
        <w:t xml:space="preserve">rapporten. De rapporten zijn ook via die link te vinden. Eén van die rapporten gaat </w:t>
      </w:r>
      <w:r>
        <w:rPr>
          <w:rFonts w:eastAsia="Times New Roman"/>
        </w:rPr>
        <w:br/>
        <w:t xml:space="preserve">over vertegenwoordiging bij het beheer van het PGB. De rapporten worden gebruikt </w:t>
      </w:r>
      <w:r>
        <w:rPr>
          <w:rFonts w:eastAsia="Times New Roman"/>
        </w:rPr>
        <w:br/>
        <w:t xml:space="preserve">bij het verder ontwikkelen van het ‘toekomstbestendig PGB’ </w:t>
      </w:r>
      <w:r>
        <w:rPr>
          <w:rFonts w:eastAsia="Times New Roman"/>
        </w:rPr>
        <w:br/>
      </w:r>
    </w:p>
    <w:p w:rsidR="00E33699" w:rsidRDefault="00E33699" w:rsidP="00E33699">
      <w:pPr>
        <w:numPr>
          <w:ilvl w:val="0"/>
          <w:numId w:val="1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Per Saldo: ‘gemeente: beperk keuzevrijheid informele zorgverlener niet’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verband met de komende gemeenteraadsverkiezingen doet Per Saldo deze oproep </w:t>
      </w:r>
      <w:r>
        <w:rPr>
          <w:rFonts w:eastAsia="Times New Roman"/>
        </w:rPr>
        <w:br/>
      </w:r>
      <w:hyperlink r:id="rId10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aan gemeenten. </w:t>
      </w:r>
    </w:p>
    <w:p w:rsidR="007D2FA9" w:rsidRPr="007D2FA9" w:rsidRDefault="007D2FA9" w:rsidP="007D2FA9">
      <w:pPr>
        <w:numPr>
          <w:ilvl w:val="0"/>
          <w:numId w:val="1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Onafhankelijke cliëntenondersteuning loopt nog niet altijd  goed</w:t>
      </w:r>
      <w:r>
        <w:rPr>
          <w:rFonts w:eastAsia="Times New Roman"/>
        </w:rPr>
        <w:br/>
        <w:t xml:space="preserve">Dat stelt Per Saldo </w:t>
      </w:r>
      <w:hyperlink r:id="rId11" w:history="1">
        <w:r>
          <w:rPr>
            <w:rStyle w:val="Hyperlink"/>
            <w:rFonts w:eastAsia="Times New Roman"/>
            <w:b/>
            <w:bCs/>
          </w:rPr>
          <w:t>in dit bericht</w:t>
        </w:r>
      </w:hyperlink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Deze organisatie adviseert om dit punt aan de orde </w:t>
      </w:r>
      <w:r>
        <w:rPr>
          <w:rFonts w:eastAsia="Times New Roman"/>
        </w:rPr>
        <w:br/>
        <w:t xml:space="preserve">te stellen in de gemeenteraadsverkiezingen. </w:t>
      </w:r>
    </w:p>
    <w:p w:rsidR="00C77CF6" w:rsidRDefault="00C77CF6" w:rsidP="00C77CF6">
      <w:pPr>
        <w:numPr>
          <w:ilvl w:val="0"/>
          <w:numId w:val="1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Uitzondering op minimumloon nu definitief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Ook in het PGB geldt het minimumloon. Daarop is een uitzondering gemaakt</w:t>
      </w:r>
      <w:r>
        <w:rPr>
          <w:rFonts w:eastAsia="Times New Roman"/>
        </w:rPr>
        <w:br/>
        <w:t xml:space="preserve">als de hulp wordt verleend door partner of familie. Zie voor die uitzondering </w:t>
      </w:r>
      <w:r>
        <w:rPr>
          <w:rFonts w:eastAsia="Times New Roman"/>
        </w:rPr>
        <w:br/>
      </w:r>
      <w:hyperlink r:id="rId12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Per Saldo.</w:t>
      </w:r>
    </w:p>
    <w:p w:rsidR="00C77CF6" w:rsidRDefault="00C77CF6" w:rsidP="00C77CF6">
      <w:pPr>
        <w:numPr>
          <w:ilvl w:val="0"/>
          <w:numId w:val="1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 ‘PGB alleen beschikbaar voor cliënten die zelf zorg kunnen regelen’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zegt Aline </w:t>
      </w:r>
      <w:proofErr w:type="spellStart"/>
      <w:r>
        <w:rPr>
          <w:rFonts w:eastAsia="Times New Roman"/>
        </w:rPr>
        <w:t>Moolenaar</w:t>
      </w:r>
      <w:proofErr w:type="spellEnd"/>
      <w:r>
        <w:rPr>
          <w:rFonts w:eastAsia="Times New Roman"/>
        </w:rPr>
        <w:t>, directeur van Per Saldo, in De Volkskrant. Zij wil daarmee</w:t>
      </w:r>
      <w:r>
        <w:rPr>
          <w:rFonts w:eastAsia="Times New Roman"/>
        </w:rPr>
        <w:br/>
        <w:t>fraude met PGB tegengaan.</w:t>
      </w:r>
      <w:r>
        <w:rPr>
          <w:rFonts w:eastAsia="Times New Roman"/>
          <w:color w:val="333333"/>
        </w:rPr>
        <w:t xml:space="preserve"> Als de cliënt dat niet zelf kan, dan moet dat de taak </w:t>
      </w:r>
      <w:r>
        <w:rPr>
          <w:rFonts w:eastAsia="Times New Roman"/>
          <w:color w:val="333333"/>
        </w:rPr>
        <w:br/>
        <w:t>van een partner, ouder of andere naaste zijn, maar niet van een zorgaanbieder.</w:t>
      </w:r>
      <w:r>
        <w:rPr>
          <w:rFonts w:eastAsia="Times New Roman"/>
        </w:rPr>
        <w:br/>
        <w:t>Meer info in</w:t>
      </w:r>
      <w:r>
        <w:rPr>
          <w:rFonts w:eastAsia="Times New Roman"/>
          <w:b/>
          <w:bCs/>
        </w:rPr>
        <w:t xml:space="preserve"> </w:t>
      </w:r>
      <w:hyperlink r:id="rId13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Nationale Zorggids). Het artikel is </w:t>
      </w:r>
      <w:hyperlink r:id="rId14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vinden.</w:t>
      </w:r>
      <w:r>
        <w:rPr>
          <w:rFonts w:eastAsia="Times New Roman"/>
        </w:rPr>
        <w:br/>
        <w:t xml:space="preserve">Ook stuurde Per Saldo een brief </w:t>
      </w:r>
      <w:hyperlink r:id="rId1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naar de Kamer met daarin een tienpuntenplan.</w:t>
      </w:r>
    </w:p>
    <w:p w:rsidR="00C77CF6" w:rsidRDefault="00C77CF6" w:rsidP="00C77CF6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Zorgvergelijker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Per Saldo half december beschikbaar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Per Saldo vergelijkt jaarlijks het aanbod van zorgverzekeraars en let daarbij dan </w:t>
      </w:r>
      <w:r>
        <w:rPr>
          <w:rFonts w:eastAsia="Times New Roman"/>
        </w:rPr>
        <w:br/>
        <w:t xml:space="preserve">speciaal op het PGB. Die </w:t>
      </w:r>
      <w:proofErr w:type="spellStart"/>
      <w:r>
        <w:rPr>
          <w:rFonts w:eastAsia="Times New Roman"/>
        </w:rPr>
        <w:t>Zorgvergelijker</w:t>
      </w:r>
      <w:proofErr w:type="spellEnd"/>
      <w:r>
        <w:rPr>
          <w:rFonts w:eastAsia="Times New Roman"/>
        </w:rPr>
        <w:t xml:space="preserve"> is half december beschikbaar</w:t>
      </w:r>
      <w:r>
        <w:rPr>
          <w:rFonts w:eastAsia="Times New Roman"/>
          <w:color w:val="1F497D"/>
        </w:rPr>
        <w:t xml:space="preserve">. </w:t>
      </w:r>
      <w:r>
        <w:rPr>
          <w:rFonts w:eastAsia="Times New Roman"/>
        </w:rPr>
        <w:t>Zie</w:t>
      </w:r>
      <w:r>
        <w:rPr>
          <w:rFonts w:eastAsia="Times New Roman"/>
          <w:b/>
          <w:bCs/>
          <w:color w:val="1F497D"/>
        </w:rPr>
        <w:t xml:space="preserve"> </w:t>
      </w:r>
      <w:hyperlink r:id="rId1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color w:val="1F497D"/>
        </w:rPr>
        <w:br/>
      </w:r>
      <w:r>
        <w:rPr>
          <w:rFonts w:eastAsia="Times New Roman"/>
        </w:rPr>
        <w:t xml:space="preserve">(bron: Per Saldo). </w:t>
      </w:r>
      <w:r>
        <w:rPr>
          <w:rFonts w:eastAsia="Times New Roman"/>
        </w:rPr>
        <w:br/>
      </w:r>
    </w:p>
    <w:p w:rsidR="00C77CF6" w:rsidRDefault="00C77CF6" w:rsidP="00C77CF6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NZa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: 'Rechtmatigheid </w:t>
      </w:r>
      <w:proofErr w:type="spellStart"/>
      <w:r>
        <w:rPr>
          <w:rFonts w:eastAsia="Times New Roman"/>
          <w:b/>
          <w:bCs/>
          <w:sz w:val="24"/>
          <w:szCs w:val="24"/>
        </w:rPr>
        <w:t>pgb</w:t>
      </w:r>
      <w:proofErr w:type="spellEnd"/>
      <w:r>
        <w:rPr>
          <w:rFonts w:eastAsia="Times New Roman"/>
          <w:b/>
          <w:bCs/>
          <w:sz w:val="24"/>
          <w:szCs w:val="24"/>
        </w:rPr>
        <w:t>-uitgaven onduidelijk'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Dat constateert de Nederlandse Zorgautoriteit (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>) in de jaarlijkse rapportage</w:t>
      </w:r>
      <w:r>
        <w:rPr>
          <w:rFonts w:eastAsia="Times New Roman"/>
        </w:rPr>
        <w:br/>
        <w:t xml:space="preserve">over de uitvoering van de </w:t>
      </w:r>
      <w:proofErr w:type="spellStart"/>
      <w:r>
        <w:rPr>
          <w:rFonts w:eastAsia="Times New Roman"/>
        </w:rPr>
        <w:t>Wlz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 schrijft daarover in </w:t>
      </w:r>
      <w:hyperlink r:id="rId17" w:history="1">
        <w:r>
          <w:rPr>
            <w:rStyle w:val="Hyperlink"/>
            <w:rFonts w:eastAsia="Times New Roman"/>
            <w:b/>
            <w:bCs/>
          </w:rPr>
          <w:t>dit bericht.</w:t>
        </w:r>
      </w:hyperlink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Het rapport van de </w:t>
      </w:r>
      <w:proofErr w:type="spellStart"/>
      <w:r>
        <w:rPr>
          <w:rFonts w:eastAsia="Times New Roman"/>
        </w:rPr>
        <w:t>NZa</w:t>
      </w:r>
      <w:proofErr w:type="spellEnd"/>
      <w:r>
        <w:rPr>
          <w:rFonts w:eastAsia="Times New Roman"/>
        </w:rPr>
        <w:t xml:space="preserve"> is </w:t>
      </w:r>
      <w:hyperlink r:id="rId18" w:history="1">
        <w:r>
          <w:rPr>
            <w:rStyle w:val="Hyperlink"/>
            <w:rFonts w:eastAsia="Times New Roman"/>
            <w:b/>
            <w:bCs/>
          </w:rPr>
          <w:t>via deze link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te vinden. </w:t>
      </w:r>
      <w:r>
        <w:rPr>
          <w:rFonts w:eastAsia="Times New Roman"/>
        </w:rPr>
        <w:br/>
      </w:r>
    </w:p>
    <w:p w:rsidR="00C77CF6" w:rsidRDefault="00C77CF6" w:rsidP="00C77CF6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Wettelijke minimumloon per 1.1.2018 ook van toepassing op PGB-contracten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Per Saldo beschrijft in een artikel </w:t>
      </w:r>
      <w:hyperlink r:id="rId19" w:history="1">
        <w:r>
          <w:rPr>
            <w:rStyle w:val="Hyperlink"/>
            <w:rFonts w:eastAsia="Times New Roman"/>
            <w:b/>
            <w:bCs/>
          </w:rPr>
          <w:t>(link</w:t>
        </w:r>
      </w:hyperlink>
      <w:r>
        <w:rPr>
          <w:rFonts w:eastAsia="Times New Roman"/>
          <w:b/>
          <w:bCs/>
        </w:rPr>
        <w:t>)</w:t>
      </w:r>
      <w:r>
        <w:rPr>
          <w:rFonts w:eastAsia="Times New Roman"/>
        </w:rPr>
        <w:t xml:space="preserve"> welke gevolgen dit kan hebben voor </w:t>
      </w:r>
      <w:r>
        <w:rPr>
          <w:rFonts w:eastAsia="Times New Roman"/>
        </w:rPr>
        <w:br/>
        <w:t>PGB-houders en waar u op moet letten.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De VNG heeft inmiddels in een brief de gemeenten over deze maatregel geïnformeerd.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</w:t>
      </w:r>
      <w:hyperlink r:id="rId20" w:history="1">
        <w:r>
          <w:rPr>
            <w:rStyle w:val="Hyperlink"/>
            <w:rFonts w:eastAsia="Times New Roman"/>
            <w:b/>
            <w:bCs/>
          </w:rPr>
          <w:t>in dit bericht.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C77CF6" w:rsidRDefault="00C77CF6" w:rsidP="00C77CF6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Tarieven PGB 2018 bekend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zijn te vinden via de website van Naar-Keuze </w:t>
      </w:r>
      <w:hyperlink r:id="rId21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</w:p>
    <w:p w:rsidR="00C77CF6" w:rsidRDefault="00C77CF6" w:rsidP="00C77CF6">
      <w:pPr>
        <w:numPr>
          <w:ilvl w:val="0"/>
          <w:numId w:val="12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Kamerbrief over ontwikkelingen in het PGB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Op verzoek van de Tweede Kamer heeft minister De Jonge een brief </w:t>
      </w:r>
      <w:hyperlink r:id="rId22" w:history="1">
        <w:r>
          <w:rPr>
            <w:rStyle w:val="Hyperlink"/>
            <w:rFonts w:eastAsia="Times New Roman"/>
          </w:rPr>
          <w:t>(link)</w:t>
        </w:r>
      </w:hyperlink>
      <w:r>
        <w:rPr>
          <w:rFonts w:eastAsia="Times New Roman"/>
        </w:rPr>
        <w:t xml:space="preserve"> gestuurd</w:t>
      </w:r>
      <w:r>
        <w:rPr>
          <w:rFonts w:eastAsia="Times New Roman"/>
        </w:rPr>
        <w:br/>
        <w:t xml:space="preserve">waarin hij ingaat op een aantal ontwikkelingen rondom het PGB, zoals het </w:t>
      </w:r>
      <w:r>
        <w:rPr>
          <w:rFonts w:eastAsia="Times New Roman"/>
        </w:rPr>
        <w:br/>
        <w:t>integraal PGB en de gevolgen van de wijziging van de Wet Minimumloon op het PGB.</w:t>
      </w:r>
    </w:p>
    <w:p w:rsidR="00C77CF6" w:rsidRDefault="00C77CF6" w:rsidP="00C77CF6">
      <w:pPr>
        <w:numPr>
          <w:ilvl w:val="0"/>
          <w:numId w:val="1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Wijziging Wet minimum loon (</w:t>
      </w:r>
      <w:proofErr w:type="spellStart"/>
      <w:r>
        <w:rPr>
          <w:rFonts w:eastAsia="Times New Roman"/>
          <w:b/>
          <w:bCs/>
          <w:sz w:val="24"/>
          <w:szCs w:val="24"/>
        </w:rPr>
        <w:t>Wml</w:t>
      </w:r>
      <w:proofErr w:type="spellEnd"/>
      <w:r>
        <w:rPr>
          <w:rFonts w:eastAsia="Times New Roman"/>
          <w:b/>
          <w:bCs/>
          <w:sz w:val="24"/>
          <w:szCs w:val="24"/>
        </w:rPr>
        <w:t>) kan gevolgen hebben voor uw PGB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Minister De Jonge beschrijft die gevolgen in een brief aan de Tweede Kamer </w:t>
      </w:r>
      <w:hyperlink r:id="rId23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br/>
        <w:t xml:space="preserve">en geeft daarin aan wat hij aan die gevolgen wil doen. </w:t>
      </w:r>
      <w:r>
        <w:rPr>
          <w:rFonts w:eastAsia="Times New Roman"/>
        </w:rPr>
        <w:br/>
      </w:r>
    </w:p>
    <w:p w:rsidR="00C77CF6" w:rsidRPr="00C77CF6" w:rsidRDefault="00C77CF6" w:rsidP="00C77CF6">
      <w:pPr>
        <w:numPr>
          <w:ilvl w:val="0"/>
          <w:numId w:val="1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Rapport thuisbezoek door zorgkantoren bij PGB-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Jaarlijks bezoeken zorgkantoren een aantal PGB-gebruikers thuis. Over de uitkomsten</w:t>
      </w:r>
      <w:r>
        <w:rPr>
          <w:rFonts w:eastAsia="Times New Roman"/>
        </w:rPr>
        <w:br/>
        <w:t xml:space="preserve">wordt eveneens jaarlijks gerapporteerd. Het rapport over de huisbezoeken in 2016 </w:t>
      </w:r>
      <w:hyperlink r:id="rId24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is nu met een brief van minister De Jonge </w:t>
      </w:r>
      <w:hyperlink r:id="rId25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aan de Tweede Kamer toegestuurd.</w:t>
      </w:r>
      <w:r>
        <w:rPr>
          <w:rFonts w:eastAsia="Times New Roman"/>
        </w:rPr>
        <w:br/>
        <w:t>Het Rapport bevat een aantal aanbevelingen. Minister De Jonge gaat daarop in</w:t>
      </w:r>
      <w:r>
        <w:rPr>
          <w:rFonts w:eastAsia="Times New Roman"/>
        </w:rPr>
        <w:br/>
        <w:t>in zijn brief.</w:t>
      </w:r>
    </w:p>
    <w:p w:rsidR="00DE7F19" w:rsidRDefault="00DE7F19" w:rsidP="00DE7F19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‘Ook voor wooninitiatieven is lidmaatschap geschilleninstantie verplicht’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Meer info daarover in het gelijknamige bericht </w:t>
      </w:r>
      <w:hyperlink r:id="rId26" w:history="1">
        <w:r>
          <w:rPr>
            <w:rStyle w:val="Hyperlink"/>
            <w:rFonts w:eastAsia="Times New Roman"/>
            <w:b/>
            <w:bCs/>
          </w:rPr>
          <w:t>(link)</w:t>
        </w:r>
      </w:hyperlink>
      <w:r>
        <w:rPr>
          <w:rFonts w:eastAsia="Times New Roman"/>
        </w:rPr>
        <w:t xml:space="preserve"> van Per Saldo.</w:t>
      </w:r>
      <w:r>
        <w:rPr>
          <w:rFonts w:eastAsia="Times New Roman"/>
        </w:rPr>
        <w:br/>
      </w:r>
    </w:p>
    <w:p w:rsidR="00DE7F19" w:rsidRDefault="00DE7F19" w:rsidP="00DE7F19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Per Saldo: Nieuw portaal wel per 1 januari a.s. </w:t>
      </w:r>
      <w:proofErr w:type="spellStart"/>
      <w:r>
        <w:rPr>
          <w:rFonts w:eastAsia="Times New Roman"/>
          <w:b/>
          <w:bCs/>
          <w:sz w:val="24"/>
          <w:szCs w:val="24"/>
        </w:rPr>
        <w:t>invoerbaar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In eerdere berichten was er sprake van dat het nieuwe systeem voor beheer en betalingen</w:t>
      </w:r>
      <w:r>
        <w:rPr>
          <w:rFonts w:eastAsia="Times New Roman"/>
        </w:rPr>
        <w:br/>
        <w:t xml:space="preserve">van </w:t>
      </w:r>
      <w:proofErr w:type="spellStart"/>
      <w:r>
        <w:rPr>
          <w:rFonts w:eastAsia="Times New Roman"/>
        </w:rPr>
        <w:t>PGB’s</w:t>
      </w:r>
      <w:proofErr w:type="spellEnd"/>
      <w:r>
        <w:rPr>
          <w:rFonts w:eastAsia="Times New Roman"/>
        </w:rPr>
        <w:t xml:space="preserve"> niet per 1 januari a.s. ingevoerd zou kunnen worden (zoals eerder de bedoeling</w:t>
      </w:r>
      <w:r>
        <w:rPr>
          <w:rFonts w:eastAsia="Times New Roman"/>
        </w:rPr>
        <w:br/>
        <w:t xml:space="preserve">was). Per Saldo vindt echter dat invoering per 1 januari nog wel haalbaar is. Zie daarvoor </w:t>
      </w:r>
      <w:r>
        <w:rPr>
          <w:rFonts w:eastAsia="Times New Roman"/>
        </w:rPr>
        <w:br/>
      </w:r>
      <w:hyperlink r:id="rId27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Per Saldo). </w:t>
      </w:r>
      <w:r>
        <w:rPr>
          <w:rFonts w:eastAsia="Times New Roman"/>
        </w:rPr>
        <w:br/>
      </w:r>
    </w:p>
    <w:p w:rsidR="00DE7F19" w:rsidRPr="00DE7F19" w:rsidRDefault="00DE7F19" w:rsidP="00DE7F19">
      <w:pPr>
        <w:numPr>
          <w:ilvl w:val="0"/>
          <w:numId w:val="12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Nijmeegse wethouder wil af van PGB voor o.m. mensen met LVB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Zie voor zijn redenen </w:t>
      </w:r>
      <w:hyperlink r:id="rId2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</w:t>
      </w:r>
    </w:p>
    <w:p w:rsidR="00123761" w:rsidRDefault="00123761" w:rsidP="00123761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Zorgkantoren passen regel over PGB bij wooninitiatieven strenger toe.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Het gaat kort gezegd om de regel dat geen PGB kan worden toegekend als het</w:t>
      </w:r>
      <w:r>
        <w:rPr>
          <w:rFonts w:eastAsia="Times New Roman"/>
        </w:rPr>
        <w:br/>
        <w:t xml:space="preserve">ouderinitiatief alleen zorg afneemt van een zorginstelling die ook een contract </w:t>
      </w:r>
      <w:r>
        <w:rPr>
          <w:rFonts w:eastAsia="Times New Roman"/>
        </w:rPr>
        <w:br/>
        <w:t xml:space="preserve">met het zorgkantoor heeft. Deze regel bestond al onder de </w:t>
      </w:r>
      <w:proofErr w:type="spellStart"/>
      <w:r>
        <w:rPr>
          <w:rFonts w:eastAsia="Times New Roman"/>
        </w:rPr>
        <w:t>Awbz</w:t>
      </w:r>
      <w:proofErr w:type="spellEnd"/>
      <w:r>
        <w:rPr>
          <w:rFonts w:eastAsia="Times New Roman"/>
        </w:rPr>
        <w:t>. Per Saldo krijgt</w:t>
      </w:r>
      <w:r>
        <w:rPr>
          <w:rFonts w:eastAsia="Times New Roman"/>
        </w:rPr>
        <w:br/>
        <w:t xml:space="preserve">signalen dat zorgkantoren die regel nu strikter toepassen. Zie voor meer info </w:t>
      </w:r>
      <w:r>
        <w:rPr>
          <w:rFonts w:eastAsia="Times New Roman"/>
        </w:rPr>
        <w:br/>
      </w:r>
      <w:hyperlink r:id="rId29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Per Saldo. </w:t>
      </w:r>
      <w:r>
        <w:rPr>
          <w:rFonts w:eastAsia="Times New Roman"/>
        </w:rPr>
        <w:br/>
      </w:r>
    </w:p>
    <w:p w:rsidR="00123761" w:rsidRDefault="00123761" w:rsidP="00123761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Nu ook pilot integraal gezins-PGB in Zwolle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Dergelijke pilots lopen al in Delft en Woerden. Ze experimenteren met één PGB voor de </w:t>
      </w:r>
      <w:r>
        <w:rPr>
          <w:rFonts w:eastAsia="Times New Roman"/>
        </w:rPr>
        <w:br/>
        <w:t xml:space="preserve">diverse (zorg)regelingen. Meer info over deze pilot </w:t>
      </w:r>
      <w:hyperlink r:id="rId30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(bron: Gemeente.nu). </w:t>
      </w:r>
      <w:r>
        <w:rPr>
          <w:rFonts w:eastAsia="Times New Roman"/>
        </w:rPr>
        <w:br/>
      </w:r>
    </w:p>
    <w:p w:rsidR="00123761" w:rsidRDefault="00123761" w:rsidP="00123761">
      <w:pPr>
        <w:numPr>
          <w:ilvl w:val="0"/>
          <w:numId w:val="1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Gaat nieuwe PGB-portaal echt op 1 januari a.s. van start?</w:t>
      </w:r>
    </w:p>
    <w:p w:rsidR="00123761" w:rsidRDefault="00123761" w:rsidP="00123761">
      <w:pPr>
        <w:pStyle w:val="Geenafstand"/>
        <w:spacing w:after="240"/>
        <w:ind w:left="720"/>
        <w:rPr>
          <w:b/>
          <w:bCs/>
        </w:rPr>
      </w:pPr>
      <w:r>
        <w:lastRenderedPageBreak/>
        <w:t>Daarover bestaan twijfels, omdat het nieuwe portaal nog niet aan de eisen zou voldoen.</w:t>
      </w:r>
      <w:r>
        <w:br/>
        <w:t xml:space="preserve">Zie voor meer info deze berichten van Per Saldo </w:t>
      </w:r>
      <w:hyperlink r:id="rId31" w:history="1">
        <w:r>
          <w:rPr>
            <w:rStyle w:val="Hyperlink"/>
            <w:b/>
            <w:bCs/>
          </w:rPr>
          <w:t>(link)</w:t>
        </w:r>
      </w:hyperlink>
      <w:r>
        <w:rPr>
          <w:b/>
          <w:bCs/>
        </w:rPr>
        <w:t xml:space="preserve"> en </w:t>
      </w:r>
      <w:r>
        <w:t>Nationale Zorggids</w:t>
      </w:r>
      <w:r>
        <w:rPr>
          <w:b/>
          <w:bCs/>
        </w:rPr>
        <w:t xml:space="preserve"> </w:t>
      </w:r>
      <w:hyperlink r:id="rId32" w:history="1">
        <w:r>
          <w:rPr>
            <w:rStyle w:val="Hyperlink"/>
            <w:b/>
            <w:bCs/>
          </w:rPr>
          <w:t>(link)</w:t>
        </w:r>
      </w:hyperlink>
      <w:r>
        <w:rPr>
          <w:b/>
          <w:bCs/>
        </w:rPr>
        <w:t xml:space="preserve">. </w:t>
      </w:r>
    </w:p>
    <w:p w:rsidR="00123761" w:rsidRDefault="00123761" w:rsidP="00123761">
      <w:pPr>
        <w:numPr>
          <w:ilvl w:val="0"/>
          <w:numId w:val="10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Reactie Per Saldo op vertraagde invoering nieuw PGB-systeem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in 2018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>Die reactie is</w:t>
      </w:r>
      <w:r>
        <w:rPr>
          <w:rFonts w:eastAsia="Times New Roman"/>
          <w:b/>
          <w:bCs/>
        </w:rPr>
        <w:t xml:space="preserve"> </w:t>
      </w:r>
      <w:hyperlink r:id="rId33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 te vinden (bron: Per Saldo). </w:t>
      </w:r>
    </w:p>
    <w:p w:rsidR="00123761" w:rsidRDefault="00123761" w:rsidP="00123761">
      <w:pPr>
        <w:numPr>
          <w:ilvl w:val="0"/>
          <w:numId w:val="9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In 2018 stapsgewijze invoering nieuw PGB-systeem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</w:rPr>
        <w:t xml:space="preserve">Zie voor meer info </w:t>
      </w:r>
      <w:hyperlink r:id="rId34" w:history="1">
        <w:r>
          <w:rPr>
            <w:rStyle w:val="Hyperlink"/>
            <w:rFonts w:eastAsia="Times New Roman"/>
          </w:rPr>
          <w:t>dit bericht</w:t>
        </w:r>
      </w:hyperlink>
      <w:r>
        <w:rPr>
          <w:rFonts w:eastAsia="Times New Roman"/>
        </w:rPr>
        <w:t xml:space="preserve"> (bron: VNG).</w:t>
      </w:r>
    </w:p>
    <w:p w:rsidR="00513FF0" w:rsidRPr="00513FF0" w:rsidRDefault="00513FF0" w:rsidP="00513FF0">
      <w:pPr>
        <w:numPr>
          <w:ilvl w:val="0"/>
          <w:numId w:val="8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Voor 1 juni a.s. aanvraag compensatieregeling PGB indienen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Deze compensatieregeling is bedoeld om extra-kosten te vergoeden die PGB-houders </w:t>
      </w:r>
      <w:r>
        <w:rPr>
          <w:rFonts w:eastAsia="Times New Roman"/>
        </w:rPr>
        <w:br/>
        <w:t xml:space="preserve">in 2015 hebben moeten maken i.v.m. de betalingsproblemen bij de SVB. </w:t>
      </w:r>
      <w:r>
        <w:rPr>
          <w:rFonts w:eastAsia="Times New Roman"/>
        </w:rPr>
        <w:br/>
        <w:t xml:space="preserve">Die regeling sluit 31 mei a.s. Meer info in </w:t>
      </w:r>
      <w:hyperlink r:id="rId3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Per Saldo).</w:t>
      </w:r>
    </w:p>
    <w:p w:rsidR="003C0796" w:rsidRDefault="003C0796" w:rsidP="003C0796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Overgangsregeling huishoudelijke hulp bij </w:t>
      </w:r>
      <w:proofErr w:type="spellStart"/>
      <w:r>
        <w:rPr>
          <w:rFonts w:eastAsia="Times New Roman"/>
          <w:b/>
          <w:bCs/>
          <w:sz w:val="24"/>
          <w:szCs w:val="24"/>
        </w:rPr>
        <w:t>Wlz</w:t>
      </w:r>
      <w:proofErr w:type="spellEnd"/>
      <w:r>
        <w:rPr>
          <w:rFonts w:eastAsia="Times New Roman"/>
          <w:b/>
          <w:bCs/>
          <w:sz w:val="24"/>
          <w:szCs w:val="24"/>
        </w:rPr>
        <w:t>-zorg thuis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In een eerdere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>-alert vermeldden we deze overgangsregeling al. In aansluiting</w:t>
      </w:r>
      <w:r>
        <w:rPr>
          <w:rFonts w:eastAsia="Times New Roman"/>
        </w:rPr>
        <w:br/>
        <w:t xml:space="preserve">daarop nog </w:t>
      </w:r>
      <w:hyperlink r:id="rId36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van Per Saldo.</w:t>
      </w:r>
    </w:p>
    <w:p w:rsidR="001234DA" w:rsidRPr="00572D00" w:rsidRDefault="001234DA" w:rsidP="00572D00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Bewindvoerder verantwoordelijk voor beheer en verantwoording PGB</w:t>
      </w:r>
      <w:r>
        <w:rPr>
          <w:rFonts w:eastAsia="Times New Roman"/>
          <w:b/>
          <w:bCs/>
          <w:sz w:val="24"/>
          <w:szCs w:val="24"/>
        </w:rPr>
        <w:br/>
      </w:r>
      <w:r w:rsidRPr="00572D00">
        <w:rPr>
          <w:rFonts w:eastAsia="Times New Roman"/>
          <w:b/>
          <w:bCs/>
          <w:sz w:val="24"/>
          <w:szCs w:val="24"/>
        </w:rPr>
        <w:t>Dat heeft de Centrale Raad van Beroep (</w:t>
      </w:r>
      <w:proofErr w:type="spellStart"/>
      <w:r w:rsidRPr="00572D00">
        <w:rPr>
          <w:rFonts w:eastAsia="Times New Roman"/>
          <w:b/>
          <w:bCs/>
          <w:sz w:val="24"/>
          <w:szCs w:val="24"/>
        </w:rPr>
        <w:t>CRvB</w:t>
      </w:r>
      <w:proofErr w:type="spellEnd"/>
      <w:r w:rsidRPr="00572D00">
        <w:rPr>
          <w:rFonts w:eastAsia="Times New Roman"/>
          <w:b/>
          <w:bCs/>
          <w:sz w:val="24"/>
          <w:szCs w:val="24"/>
        </w:rPr>
        <w:t>) bepaald in een recente beroepszaak.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br/>
      </w:r>
      <w:r w:rsidRPr="00572D00">
        <w:rPr>
          <w:rFonts w:eastAsia="Times New Roman"/>
          <w:b/>
          <w:bCs/>
          <w:sz w:val="24"/>
          <w:szCs w:val="24"/>
        </w:rPr>
        <w:t xml:space="preserve">Zie voor meer info </w:t>
      </w:r>
      <w:hyperlink r:id="rId37" w:history="1">
        <w:r w:rsidRPr="00572D00">
          <w:rPr>
            <w:sz w:val="24"/>
            <w:szCs w:val="24"/>
          </w:rPr>
          <w:t>dit bericht</w:t>
        </w:r>
      </w:hyperlink>
      <w:r w:rsidRPr="00572D00">
        <w:rPr>
          <w:rFonts w:eastAsia="Times New Roman"/>
          <w:b/>
          <w:bCs/>
          <w:sz w:val="24"/>
          <w:szCs w:val="24"/>
        </w:rPr>
        <w:t xml:space="preserve"> (bron: </w:t>
      </w:r>
      <w:proofErr w:type="spellStart"/>
      <w:r w:rsidRPr="00572D00">
        <w:rPr>
          <w:rFonts w:eastAsia="Times New Roman"/>
          <w:b/>
          <w:bCs/>
          <w:sz w:val="24"/>
          <w:szCs w:val="24"/>
        </w:rPr>
        <w:t>Sociaalweb</w:t>
      </w:r>
      <w:proofErr w:type="spellEnd"/>
      <w:r w:rsidRPr="00572D00">
        <w:rPr>
          <w:rFonts w:eastAsia="Times New Roman"/>
          <w:b/>
          <w:bCs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  </w:t>
      </w:r>
    </w:p>
    <w:p w:rsidR="00572D00" w:rsidRDefault="00572D00" w:rsidP="00572D00">
      <w:pPr>
        <w:numPr>
          <w:ilvl w:val="0"/>
          <w:numId w:val="2"/>
        </w:numPr>
        <w:spacing w:after="24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Gebruik model-zorgovereenkomst SVB verplicht vanaf 1 april 2017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Per Saldo bericht daarover in</w:t>
      </w:r>
      <w:r>
        <w:rPr>
          <w:rFonts w:eastAsia="Times New Roman"/>
          <w:b/>
          <w:bCs/>
        </w:rPr>
        <w:t xml:space="preserve"> </w:t>
      </w:r>
      <w:hyperlink r:id="rId38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  <w:b/>
          <w:bCs/>
          <w:sz w:val="24"/>
          <w:szCs w:val="24"/>
        </w:rPr>
        <w:t xml:space="preserve"> .</w:t>
      </w:r>
    </w:p>
    <w:p w:rsidR="004005B8" w:rsidRDefault="004005B8" w:rsidP="004005B8">
      <w:pPr>
        <w:numPr>
          <w:ilvl w:val="0"/>
          <w:numId w:val="3"/>
        </w:numPr>
        <w:spacing w:after="0" w:line="240" w:lineRule="auto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Er komt een nieuwe organisatie die het PGB gaat uitvoeren</w:t>
      </w:r>
      <w:r>
        <w:rPr>
          <w:rFonts w:eastAsia="Times New Roman"/>
        </w:rPr>
        <w:br/>
        <w:t xml:space="preserve">Dat schrijft staatssecretaris Van Rijn in een brief aan de Tweede Kamer </w:t>
      </w:r>
      <w:hyperlink r:id="rId39" w:history="1">
        <w:r>
          <w:rPr>
            <w:rStyle w:val="Hyperlink"/>
            <w:rFonts w:eastAsia="Times New Roman"/>
            <w:b/>
            <w:bCs/>
          </w:rPr>
          <w:t>(link).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De organisatie wordt een samenwerkingsverband tussen de zorgverzekeraars </w:t>
      </w:r>
      <w:r>
        <w:rPr>
          <w:rFonts w:eastAsia="Times New Roman"/>
        </w:rPr>
        <w:br/>
        <w:t xml:space="preserve">en de gemeenten. Zie voor meer info ook </w:t>
      </w:r>
      <w:hyperlink r:id="rId40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(bron: Binnenlands Bestuur).</w:t>
      </w:r>
      <w:r>
        <w:rPr>
          <w:rFonts w:eastAsia="Times New Roman"/>
        </w:rPr>
        <w:br/>
        <w:t>Zie voor de reactie van Per Saldo</w:t>
      </w:r>
      <w:r>
        <w:rPr>
          <w:rFonts w:eastAsia="Times New Roman"/>
          <w:b/>
          <w:bCs/>
        </w:rPr>
        <w:t xml:space="preserve"> </w:t>
      </w:r>
      <w:hyperlink r:id="rId41" w:history="1">
        <w:r>
          <w:rPr>
            <w:rStyle w:val="Hyperlink"/>
            <w:rFonts w:eastAsia="Times New Roman"/>
            <w:b/>
            <w:bCs/>
          </w:rPr>
          <w:t>hier.</w:t>
        </w:r>
      </w:hyperlink>
      <w:r>
        <w:rPr>
          <w:rFonts w:eastAsia="Times New Roman"/>
          <w:color w:val="000000"/>
        </w:rPr>
        <w:t xml:space="preserve"> </w:t>
      </w:r>
    </w:p>
    <w:p w:rsidR="004005B8" w:rsidRDefault="004005B8" w:rsidP="004005B8">
      <w:pPr>
        <w:numPr>
          <w:ilvl w:val="0"/>
          <w:numId w:val="3"/>
        </w:numPr>
        <w:spacing w:after="240" w:line="240" w:lineRule="auto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sz w:val="24"/>
          <w:szCs w:val="24"/>
        </w:rPr>
        <w:t>Reactie op NRC-artikel over missers bij de invoering van het  PGB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artikel verscheen op 17 februari. Zie voor de reactie van Per Saldo op </w:t>
      </w:r>
      <w:r>
        <w:rPr>
          <w:rFonts w:eastAsia="Times New Roman"/>
        </w:rPr>
        <w:br/>
        <w:t>dat artikel</w:t>
      </w:r>
      <w:r>
        <w:rPr>
          <w:rFonts w:eastAsia="Times New Roman"/>
          <w:b/>
          <w:bCs/>
        </w:rPr>
        <w:t xml:space="preserve"> </w:t>
      </w:r>
      <w:hyperlink r:id="rId42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</w:rPr>
        <w:t xml:space="preserve">. De reactie van staatssecretaris Van Rijn is </w:t>
      </w:r>
      <w:hyperlink r:id="rId43" w:history="1">
        <w:r>
          <w:rPr>
            <w:rStyle w:val="Hyperlink"/>
            <w:rFonts w:eastAsia="Times New Roman"/>
            <w:b/>
            <w:bCs/>
          </w:rPr>
          <w:t>hier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te vinden</w:t>
      </w:r>
    </w:p>
    <w:p w:rsidR="004005B8" w:rsidRDefault="004005B8" w:rsidP="004005B8">
      <w:pPr>
        <w:numPr>
          <w:ilvl w:val="0"/>
          <w:numId w:val="5"/>
        </w:numPr>
        <w:spacing w:after="24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Compensatie voor te late uitbetaling PGB</w:t>
      </w:r>
      <w:r>
        <w:rPr>
          <w:rFonts w:eastAsia="Times New Roman"/>
          <w:b/>
          <w:bCs/>
          <w:color w:val="1F497D"/>
        </w:rPr>
        <w:t xml:space="preserve"> ; </w:t>
      </w:r>
      <w:r>
        <w:rPr>
          <w:rFonts w:eastAsia="Times New Roman"/>
          <w:b/>
          <w:bCs/>
          <w:i/>
          <w:iCs/>
        </w:rPr>
        <w:t>website nu online</w:t>
      </w:r>
      <w:r>
        <w:rPr>
          <w:rFonts w:eastAsia="Times New Roman"/>
          <w:b/>
          <w:bCs/>
          <w:color w:val="1F497D"/>
        </w:rPr>
        <w:t xml:space="preserve"> </w:t>
      </w:r>
      <w:r>
        <w:rPr>
          <w:rFonts w:eastAsia="Times New Roman"/>
        </w:rPr>
        <w:br/>
        <w:t xml:space="preserve">In vorige </w:t>
      </w:r>
      <w:proofErr w:type="spellStart"/>
      <w:r>
        <w:rPr>
          <w:rFonts w:eastAsia="Times New Roman"/>
        </w:rPr>
        <w:t>Docu</w:t>
      </w:r>
      <w:proofErr w:type="spellEnd"/>
      <w:r>
        <w:rPr>
          <w:rFonts w:eastAsia="Times New Roman"/>
        </w:rPr>
        <w:t xml:space="preserve">-alerts besteedden we aandacht aan de mogelijkheid om schade </w:t>
      </w:r>
      <w:r>
        <w:rPr>
          <w:rFonts w:eastAsia="Times New Roman"/>
        </w:rPr>
        <w:br/>
        <w:t>als gevolg van te late PGB-betalingen in 2015 vergoed te krijgen.</w:t>
      </w:r>
      <w:r>
        <w:rPr>
          <w:rFonts w:eastAsia="Times New Roman"/>
          <w:color w:val="1F497D"/>
        </w:rPr>
        <w:t xml:space="preserve"> V</w:t>
      </w:r>
      <w:r>
        <w:rPr>
          <w:rFonts w:eastAsia="Times New Roman"/>
        </w:rPr>
        <w:t>anaf 15 februari is</w:t>
      </w:r>
      <w:r>
        <w:rPr>
          <w:rFonts w:eastAsia="Times New Roman"/>
        </w:rPr>
        <w:br/>
        <w:t xml:space="preserve">ook de speciale website over deze regeling online: </w:t>
      </w:r>
      <w:hyperlink r:id="rId44" w:history="1">
        <w:r>
          <w:rPr>
            <w:rStyle w:val="Hyperlink"/>
            <w:rFonts w:eastAsia="Times New Roman"/>
            <w:b/>
            <w:bCs/>
          </w:rPr>
          <w:t>www.compensatieregelingpgb.nl</w:t>
        </w:r>
      </w:hyperlink>
      <w:r>
        <w:rPr>
          <w:rFonts w:eastAsia="Times New Roman"/>
        </w:rPr>
        <w:t xml:space="preserve"> </w:t>
      </w:r>
    </w:p>
    <w:p w:rsidR="0054781F" w:rsidRDefault="0054781F" w:rsidP="0054781F">
      <w:pPr>
        <w:numPr>
          <w:ilvl w:val="0"/>
          <w:numId w:val="5"/>
        </w:numPr>
        <w:spacing w:after="240" w:line="240" w:lineRule="auto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Wooninitiatieventoeslag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mag ook gebruikt voor gemeenschappelijke ruimten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</w:t>
      </w:r>
      <w:hyperlink r:id="rId45" w:history="1">
        <w:r>
          <w:rPr>
            <w:rStyle w:val="Hyperlink"/>
            <w:rFonts w:eastAsia="Times New Roman"/>
            <w:b/>
            <w:bCs/>
          </w:rPr>
          <w:t>dit bericht</w:t>
        </w:r>
      </w:hyperlink>
      <w:r>
        <w:rPr>
          <w:rFonts w:eastAsia="Times New Roman"/>
        </w:rPr>
        <w:t xml:space="preserve"> op de site van Per Saldo.</w:t>
      </w:r>
    </w:p>
    <w:p w:rsidR="001234DA" w:rsidRPr="001234DA" w:rsidRDefault="001234DA" w:rsidP="001234DA"/>
    <w:sectPr w:rsidR="001234DA" w:rsidRPr="00123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606"/>
    <w:multiLevelType w:val="multilevel"/>
    <w:tmpl w:val="7EB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C59DD"/>
    <w:multiLevelType w:val="multilevel"/>
    <w:tmpl w:val="5BFA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961925"/>
    <w:multiLevelType w:val="multilevel"/>
    <w:tmpl w:val="B4A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B289C"/>
    <w:multiLevelType w:val="multilevel"/>
    <w:tmpl w:val="3C56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D913CC"/>
    <w:multiLevelType w:val="multilevel"/>
    <w:tmpl w:val="38B8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3F412A"/>
    <w:multiLevelType w:val="multilevel"/>
    <w:tmpl w:val="54E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9645CF"/>
    <w:multiLevelType w:val="multilevel"/>
    <w:tmpl w:val="962A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031C59"/>
    <w:multiLevelType w:val="multilevel"/>
    <w:tmpl w:val="4C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612EBD"/>
    <w:multiLevelType w:val="multilevel"/>
    <w:tmpl w:val="AED2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C5662"/>
    <w:multiLevelType w:val="multilevel"/>
    <w:tmpl w:val="6DD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FD49E5"/>
    <w:multiLevelType w:val="multilevel"/>
    <w:tmpl w:val="284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F71BBF"/>
    <w:multiLevelType w:val="multilevel"/>
    <w:tmpl w:val="56C2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0295A"/>
    <w:multiLevelType w:val="multilevel"/>
    <w:tmpl w:val="2E7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7C6466"/>
    <w:multiLevelType w:val="multilevel"/>
    <w:tmpl w:val="AE4A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801AA4"/>
    <w:multiLevelType w:val="multilevel"/>
    <w:tmpl w:val="95C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616C55"/>
    <w:multiLevelType w:val="multilevel"/>
    <w:tmpl w:val="85F4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45929"/>
    <w:multiLevelType w:val="multilevel"/>
    <w:tmpl w:val="ABA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FA4E20"/>
    <w:multiLevelType w:val="multilevel"/>
    <w:tmpl w:val="F37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742838"/>
    <w:multiLevelType w:val="multilevel"/>
    <w:tmpl w:val="4C46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F843AF7"/>
    <w:multiLevelType w:val="multilevel"/>
    <w:tmpl w:val="97FE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7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4"/>
  </w:num>
  <w:num w:numId="18">
    <w:abstractNumId w:val="15"/>
  </w:num>
  <w:num w:numId="19">
    <w:abstractNumId w:val="2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4DA"/>
    <w:rsid w:val="001234DA"/>
    <w:rsid w:val="00123761"/>
    <w:rsid w:val="003C0796"/>
    <w:rsid w:val="004005B8"/>
    <w:rsid w:val="00476D82"/>
    <w:rsid w:val="00513FF0"/>
    <w:rsid w:val="0054781F"/>
    <w:rsid w:val="00572D00"/>
    <w:rsid w:val="005D0F02"/>
    <w:rsid w:val="00655C5A"/>
    <w:rsid w:val="007D2FA9"/>
    <w:rsid w:val="00976A5F"/>
    <w:rsid w:val="00C77CF6"/>
    <w:rsid w:val="00DE7F19"/>
    <w:rsid w:val="00E3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323D-DE5B-48E7-88E8-2BAFFE75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234D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234DA"/>
    <w:rPr>
      <w:rFonts w:ascii="Cambria" w:eastAsiaTheme="majorEastAsia" w:hAnsi="Cambria" w:cstheme="majorBidi"/>
      <w:spacing w:val="-10"/>
      <w:kern w:val="28"/>
      <w:sz w:val="52"/>
      <w:szCs w:val="56"/>
    </w:rPr>
  </w:style>
  <w:style w:type="paragraph" w:styleId="Geenafstand">
    <w:name w:val="No Spacing"/>
    <w:uiPriority w:val="1"/>
    <w:qFormat/>
    <w:rsid w:val="001234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123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tionalezorggids.nl/gehandicaptenzorg/nieuws/40727-maak-pgb-alleen-beschikbaar-voor-client-die-zorg-zelf-kan-regelen.html" TargetMode="External"/><Relationship Id="rId18" Type="http://schemas.openxmlformats.org/officeDocument/2006/relationships/hyperlink" Target="https://www.nza.nl/favicon.ico" TargetMode="External"/><Relationship Id="rId26" Type="http://schemas.openxmlformats.org/officeDocument/2006/relationships/hyperlink" Target="https://www.pgb.nl/nieuws/ook-wooninitiatieven-lidmaatschap-geschilleninstantie-verplicht/" TargetMode="External"/><Relationship Id="rId39" Type="http://schemas.openxmlformats.org/officeDocument/2006/relationships/hyperlink" Target="https://www.rijksoverheid.nl/ministeries/ministerie-van-volksgezondheid-welzijn-en-sport/documenten/kamerstukken/2017/02/22/kamerbrief-over-beheer-budgethoudersportaal-en-voortgangsrapportage" TargetMode="External"/><Relationship Id="rId21" Type="http://schemas.openxmlformats.org/officeDocument/2006/relationships/hyperlink" Target="https://naar-keuze.nl/nieuws/tarieven-pgb-wlz-2018-zijn-bekend" TargetMode="External"/><Relationship Id="rId34" Type="http://schemas.openxmlformats.org/officeDocument/2006/relationships/hyperlink" Target="https://vng.nl/onderwerpenindex/sociaal-domein/persoonsgebonden-budget-pgb/nieuws/invoering-nieuw-pgb-systeem-vindt-stapsgewijs-plaats-in-2018" TargetMode="External"/><Relationship Id="rId42" Type="http://schemas.openxmlformats.org/officeDocument/2006/relationships/hyperlink" Target="https://www.pgb.nl/nieuws/per-saldo-in-reactie-op-artikel-missers-trekkingsrecht-in-nrc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rijksoverheid.nl/ministeries/ministerie-van-volksgezondheid-welzijn-en-sport/documenten/kamerstukken/2018/02/16/kamerbrief-over-rapporten-pg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gb.nl/nieuws/zorgvergelijker-van-per-saldo-bijna-beschikbaar/" TargetMode="External"/><Relationship Id="rId29" Type="http://schemas.openxmlformats.org/officeDocument/2006/relationships/hyperlink" Target="https://www.pgb.nl/nieuws/geen-toekenning-pgb-wlz-in-wooninitiatie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orgvisie.nl/minister-wil-knelpunten-aanpakken-voor-toekomstbestendige-pgb/" TargetMode="External"/><Relationship Id="rId11" Type="http://schemas.openxmlformats.org/officeDocument/2006/relationships/hyperlink" Target="https://www.pgb.nl/nieuws/onafhankelijke-clientondersteuning-loopt-nog-altijd-goed/" TargetMode="External"/><Relationship Id="rId24" Type="http://schemas.openxmlformats.org/officeDocument/2006/relationships/hyperlink" Target="https://www.rijksoverheid.nl/ministeries/ministerie-van-volksgezondheid-welzijn-en-sport/documenten/rapporten/2017/11/28/oplegnotitie-rapport-huisbezoeken-pgb-wlz-2016" TargetMode="External"/><Relationship Id="rId32" Type="http://schemas.openxmlformats.org/officeDocument/2006/relationships/hyperlink" Target="https://www.nationalezorggids.nl/gehandicaptenzorg/nieuws/39112-nieuw-portaal-voor-pgb-houders-voorlopig-nog-niet-klaar.html" TargetMode="External"/><Relationship Id="rId37" Type="http://schemas.openxmlformats.org/officeDocument/2006/relationships/hyperlink" Target="http://www.sociaalweb.nl/nieuws/bewindvoerder-is-verantwoordelijk-voor-verantwoording-van-een-persoonsgebonden-budget" TargetMode="External"/><Relationship Id="rId40" Type="http://schemas.openxmlformats.org/officeDocument/2006/relationships/hyperlink" Target="http://www.binnenlandsbestuur.nl/sociaal/nieuws/van-rijn-start-nieuwe-uitvoeringsorganisatie-pgb.9558710.lynkx" TargetMode="External"/><Relationship Id="rId45" Type="http://schemas.openxmlformats.org/officeDocument/2006/relationships/hyperlink" Target="https://www.pgb.nl/nieuws/doorbraak-wooninitiatieventoeslag-besteding-aan-huur-gemeenschappelijke-ruimte-mag/" TargetMode="External"/><Relationship Id="rId5" Type="http://schemas.openxmlformats.org/officeDocument/2006/relationships/hyperlink" Target="https://www.skipr.nl/actueel/id33663-pgb-stelsel-is-nog-steeds-complex.html" TargetMode="External"/><Relationship Id="rId15" Type="http://schemas.openxmlformats.org/officeDocument/2006/relationships/hyperlink" Target="https://www.pgb.nl/nieuws/tienpuntenplan-per-saldo-naar-tweede-kamer/" TargetMode="External"/><Relationship Id="rId23" Type="http://schemas.openxmlformats.org/officeDocument/2006/relationships/hyperlink" Target="https://www.rijksoverheid.nl/ministeries/ministerie-van-volksgezondheid-welzijn-en-sport/documenten/kamerstukken/2017/11/24/kamerbrief-over-wijziging-wet-minimumloon-en-pgb" TargetMode="External"/><Relationship Id="rId28" Type="http://schemas.openxmlformats.org/officeDocument/2006/relationships/hyperlink" Target="https://www.skipr.nl/actueel/id32019-nijmeegse-wethouder-wil-af-van-pgb-voor-kwetsbare-burgers.html" TargetMode="External"/><Relationship Id="rId36" Type="http://schemas.openxmlformats.org/officeDocument/2006/relationships/hyperlink" Target="https://www.pgb.nl/nieuws/overgangsregeling-huishoudelijke-hulp-wlz-zorg-thuis/" TargetMode="External"/><Relationship Id="rId10" Type="http://schemas.openxmlformats.org/officeDocument/2006/relationships/hyperlink" Target="https://www.pgb.nl/nieuws/keuzevrijheid-informele-hulp-niet-beperken/" TargetMode="External"/><Relationship Id="rId19" Type="http://schemas.openxmlformats.org/officeDocument/2006/relationships/hyperlink" Target="https://www.pgb.nl/nieuws/verplicht-minimumloon-ook-voor-familie-en-zelfstandige/" TargetMode="External"/><Relationship Id="rId31" Type="http://schemas.openxmlformats.org/officeDocument/2006/relationships/hyperlink" Target="https://www.pgb.nl/nieuws/budgethouders-moeten-langer-wachten/" TargetMode="External"/><Relationship Id="rId44" Type="http://schemas.openxmlformats.org/officeDocument/2006/relationships/hyperlink" Target="http://www.compensatieregelingpgb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jksoverheid.nl/ministeries/ministerie-van-volksgezondheid-welzijn-en-sport/documenten/kamerstukken/2018/02/16/kamerbrief-over-rapporten-pgb" TargetMode="External"/><Relationship Id="rId14" Type="http://schemas.openxmlformats.org/officeDocument/2006/relationships/hyperlink" Target="https://www.volkskrant.nl/wetenschap/pgb-systeem-is-te-fraudegevoelig-en-moet-op-de-schop-vindt-belangvereniging~a4544617/" TargetMode="External"/><Relationship Id="rId22" Type="http://schemas.openxmlformats.org/officeDocument/2006/relationships/hyperlink" Target="https://www.rijksoverheid.nl/ministeries/ministerie-van-volksgezondheid-welzijn-en-sport/documenten/kamerstukken/2017/12/08/kamerbrief-trekkingsrecht-pgb-het-experiment-integrale-pgb-en-andere-pgb-ontwikkelingen" TargetMode="External"/><Relationship Id="rId27" Type="http://schemas.openxmlformats.org/officeDocument/2006/relationships/hyperlink" Target="https://www.pgb.nl/nieuws/per-saldo-datum-invoering-nieuwe-portaal-haalbaar/" TargetMode="External"/><Relationship Id="rId30" Type="http://schemas.openxmlformats.org/officeDocument/2006/relationships/hyperlink" Target="https://www.gemeente.nu/sociaal/pgb/pilot-gezins-pgb-vermindert-regeldruk-meerdere-zorgvragen/" TargetMode="External"/><Relationship Id="rId35" Type="http://schemas.openxmlformats.org/officeDocument/2006/relationships/hyperlink" Target="https://www.pgb.nl/nieuws/compensatieregelingpgb-nl-is-online/" TargetMode="External"/><Relationship Id="rId43" Type="http://schemas.openxmlformats.org/officeDocument/2006/relationships/hyperlink" Target="https://www.rijksoverheid.nl/ministeries/ministerie-van-volksgezondheid-welzijn-en-sport/documenten/kamerstukken/2017/02/22/kamerbrief-met-reactie-op-artikel-over-de-reconstructie-van-het-pgb-trekkingsrecht-en-aanvullende-vragen" TargetMode="External"/><Relationship Id="rId8" Type="http://schemas.openxmlformats.org/officeDocument/2006/relationships/hyperlink" Target="https://www.pgb.nl/nieuws/nieuwe-minister-informeert-kamer-pg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gb.nl/nieuws/uitzondering-op-wet-minimumloon-is-definitief/" TargetMode="External"/><Relationship Id="rId17" Type="http://schemas.openxmlformats.org/officeDocument/2006/relationships/hyperlink" Target="https://www.skipr.nl/actueel/id32793-nza%3A-%27rechtmatigheid-pgb-uitgaven-onduidelijk%27.html" TargetMode="External"/><Relationship Id="rId25" Type="http://schemas.openxmlformats.org/officeDocument/2006/relationships/hyperlink" Target="https://www.rijksoverheid.nl/ministeries/ministerie-van-volksgezondheid-welzijn-en-sport/documenten/kamerstukken/2017/11/28/kamerbrief-over-rapport-huisbezoeken-persoonsgebonden-budget-pgb-wet-langdurige-zorg-wlz-2016" TargetMode="External"/><Relationship Id="rId33" Type="http://schemas.openxmlformats.org/officeDocument/2006/relationships/hyperlink" Target="https://www.pgb.nl/nieuws/nieuw-systeem-trekkingsrecht-nog-volop-ontwikkeling/" TargetMode="External"/><Relationship Id="rId38" Type="http://schemas.openxmlformats.org/officeDocument/2006/relationships/hyperlink" Target="https://www.pgb.nl/nieuws/svb-zorgovereenkomsten-verplicht-vanaf-1-april-2017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vng.nl/onderwerpenindex/sociaal-domein/persoonsgebonden-budget-pgb/nieuws/wijziging-wet-minimumloon-en-pgb-gevolgen-voor-gemeenten" TargetMode="External"/><Relationship Id="rId41" Type="http://schemas.openxmlformats.org/officeDocument/2006/relationships/hyperlink" Target="https://www.pgb.nl/nieuws/vandaag-extra-overleg-kamer-pgb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Fokke</dc:creator>
  <cp:keywords/>
  <dc:description/>
  <cp:lastModifiedBy>Fokke</cp:lastModifiedBy>
  <cp:revision>20</cp:revision>
  <dcterms:created xsi:type="dcterms:W3CDTF">2017-03-30T08:26:00Z</dcterms:created>
  <dcterms:modified xsi:type="dcterms:W3CDTF">2018-03-01T13:34:00Z</dcterms:modified>
</cp:coreProperties>
</file>